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52" w:rsidRPr="00145826" w:rsidRDefault="00954552" w:rsidP="00954552">
      <w:pPr>
        <w:jc w:val="center"/>
        <w:rPr>
          <w:b/>
          <w:u w:val="single"/>
        </w:rPr>
      </w:pPr>
    </w:p>
    <w:p w:rsidR="00954552" w:rsidRPr="00954552" w:rsidRDefault="00954552" w:rsidP="00954552">
      <w:pPr>
        <w:pStyle w:val="msoorganizationname2"/>
        <w:widowControl w:val="0"/>
        <w:jc w:val="center"/>
        <w:rPr>
          <w:b/>
          <w:bCs/>
          <w:color w:val="0000FF"/>
          <w:sz w:val="72"/>
          <w:szCs w:val="72"/>
        </w:rPr>
      </w:pPr>
      <w:r w:rsidRPr="00954552">
        <w:rPr>
          <w:b/>
          <w:bCs/>
          <w:color w:val="0000FF"/>
          <w:sz w:val="72"/>
          <w:szCs w:val="72"/>
        </w:rPr>
        <w:t>St. Mary's C. of E. Primary School</w:t>
      </w:r>
    </w:p>
    <w:p w:rsidR="00954552" w:rsidRDefault="00954552" w:rsidP="00954552">
      <w:pPr>
        <w:pStyle w:val="msoorganizationname2"/>
        <w:widowControl w:val="0"/>
        <w:jc w:val="center"/>
        <w:rPr>
          <w:b/>
          <w:bCs/>
          <w:color w:val="0000FF"/>
        </w:rPr>
      </w:pPr>
    </w:p>
    <w:p w:rsidR="00954552" w:rsidRPr="00954552" w:rsidRDefault="00954552" w:rsidP="00954552">
      <w:pPr>
        <w:pStyle w:val="msoorganizationname2"/>
        <w:widowControl w:val="0"/>
        <w:jc w:val="center"/>
        <w:rPr>
          <w:rFonts w:ascii="Bradley Hand ITC" w:hAnsi="Bradley Hand ITC"/>
          <w:b/>
          <w:bCs/>
          <w:color w:val="FF0000"/>
          <w:sz w:val="40"/>
          <w:szCs w:val="40"/>
        </w:rPr>
      </w:pPr>
      <w:r w:rsidRPr="003C23A5">
        <w:rPr>
          <w:rFonts w:ascii="Bradley Hand ITC" w:hAnsi="Bradley Hand ITC"/>
          <w:b/>
          <w:bCs/>
          <w:color w:val="FF0000"/>
          <w:sz w:val="40"/>
          <w:szCs w:val="40"/>
        </w:rPr>
        <w:t xml:space="preserve"> </w:t>
      </w:r>
      <w:r w:rsidRPr="00954552">
        <w:rPr>
          <w:rFonts w:ascii="Bradley Hand ITC" w:hAnsi="Bradley Hand ITC"/>
          <w:b/>
          <w:bCs/>
          <w:color w:val="FF0000"/>
          <w:sz w:val="40"/>
          <w:szCs w:val="40"/>
        </w:rPr>
        <w:t>‘Through God’s love, we strive to be the best we can be.’</w:t>
      </w:r>
    </w:p>
    <w:p w:rsidR="00954552" w:rsidRDefault="00954552" w:rsidP="00954552">
      <w:pPr>
        <w:jc w:val="center"/>
      </w:pPr>
    </w:p>
    <w:p w:rsidR="00954552" w:rsidRDefault="00954552" w:rsidP="00954552">
      <w:pPr>
        <w:jc w:val="center"/>
      </w:pPr>
    </w:p>
    <w:p w:rsidR="00954552" w:rsidRDefault="00954552" w:rsidP="00954552">
      <w:pPr>
        <w:jc w:val="center"/>
        <w:rPr>
          <w:rFonts w:ascii="NTPreCursivefk" w:hAnsi="NTPreCursivefk"/>
          <w:sz w:val="96"/>
          <w:szCs w:val="96"/>
        </w:rPr>
      </w:pPr>
      <w:r>
        <w:rPr>
          <w:noProof/>
          <w:lang w:eastAsia="en-GB"/>
        </w:rPr>
        <w:drawing>
          <wp:inline distT="0" distB="0" distL="0" distR="0" wp14:anchorId="1D0B51F4" wp14:editId="5653CE7D">
            <wp:extent cx="2156681" cy="26102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976" cy="2611833"/>
                    </a:xfrm>
                    <a:prstGeom prst="rect">
                      <a:avLst/>
                    </a:prstGeom>
                    <a:noFill/>
                  </pic:spPr>
                </pic:pic>
              </a:graphicData>
            </a:graphic>
          </wp:inline>
        </w:drawing>
      </w:r>
    </w:p>
    <w:p w:rsidR="00954552" w:rsidRDefault="00954552" w:rsidP="00954552">
      <w:pPr>
        <w:jc w:val="center"/>
        <w:rPr>
          <w:rFonts w:ascii="NTPreCursivefk" w:hAnsi="NTPreCursivefk"/>
          <w:sz w:val="96"/>
          <w:szCs w:val="96"/>
        </w:rPr>
      </w:pPr>
    </w:p>
    <w:p w:rsidR="00954552" w:rsidRPr="00954552" w:rsidRDefault="00954552" w:rsidP="00954552">
      <w:pPr>
        <w:jc w:val="center"/>
        <w:rPr>
          <w:rFonts w:ascii="NTPreCursivefk" w:hAnsi="NTPreCursivefk"/>
          <w:sz w:val="110"/>
          <w:szCs w:val="110"/>
        </w:rPr>
      </w:pPr>
      <w:r w:rsidRPr="00954552">
        <w:rPr>
          <w:rFonts w:ascii="NTPreCursivefk" w:hAnsi="NTPreCursivefk"/>
          <w:sz w:val="110"/>
          <w:szCs w:val="110"/>
        </w:rPr>
        <w:t>Homework Policy</w:t>
      </w:r>
    </w:p>
    <w:p w:rsidR="00954552" w:rsidRDefault="00954552" w:rsidP="00954552">
      <w:pPr>
        <w:jc w:val="center"/>
        <w:rPr>
          <w:rFonts w:ascii="NTPreCursivefk" w:hAnsi="NTPreCursivefk"/>
          <w:sz w:val="96"/>
          <w:szCs w:val="96"/>
        </w:rPr>
      </w:pPr>
    </w:p>
    <w:p w:rsidR="00954552" w:rsidRDefault="00A31193" w:rsidP="00954552">
      <w:pPr>
        <w:jc w:val="center"/>
        <w:rPr>
          <w:rFonts w:ascii="NTPreCursivefk" w:hAnsi="NTPreCursivefk"/>
          <w:sz w:val="96"/>
          <w:szCs w:val="96"/>
        </w:rPr>
      </w:pPr>
      <w:r w:rsidRPr="00954552">
        <w:rPr>
          <w:rFonts w:ascii="NTPreCursivefk" w:hAnsi="NTPreCursivefk"/>
          <w:noProof/>
          <w:sz w:val="96"/>
          <w:szCs w:val="96"/>
          <w:lang w:eastAsia="en-GB"/>
        </w:rPr>
        <mc:AlternateContent>
          <mc:Choice Requires="wps">
            <w:drawing>
              <wp:anchor distT="0" distB="0" distL="114300" distR="114300" simplePos="0" relativeHeight="251659264" behindDoc="0" locked="0" layoutInCell="1" allowOverlap="1" wp14:anchorId="0F5547D6" wp14:editId="55B19277">
                <wp:simplePos x="0" y="0"/>
                <wp:positionH relativeFrom="column">
                  <wp:align>center</wp:align>
                </wp:positionH>
                <wp:positionV relativeFrom="paragraph">
                  <wp:posOffset>0</wp:posOffset>
                </wp:positionV>
                <wp:extent cx="3581400" cy="1403985"/>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3985"/>
                        </a:xfrm>
                        <a:prstGeom prst="rect">
                          <a:avLst/>
                        </a:prstGeom>
                        <a:solidFill>
                          <a:srgbClr val="FFFFFF"/>
                        </a:solidFill>
                        <a:ln w="9525">
                          <a:solidFill>
                            <a:srgbClr val="000000"/>
                          </a:solidFill>
                          <a:miter lim="800000"/>
                          <a:headEnd/>
                          <a:tailEnd/>
                        </a:ln>
                      </wps:spPr>
                      <wps:txbx>
                        <w:txbxContent>
                          <w:p w:rsidR="004D16FA" w:rsidRPr="00954552" w:rsidRDefault="004D16FA">
                            <w:pPr>
                              <w:rPr>
                                <w:rFonts w:ascii="NTPreCursivefk" w:hAnsi="NTPreCursivefk"/>
                                <w:sz w:val="48"/>
                                <w:szCs w:val="48"/>
                              </w:rPr>
                            </w:pPr>
                            <w:r w:rsidRPr="00954552">
                              <w:rPr>
                                <w:rFonts w:ascii="NTPreCursivefk" w:hAnsi="NTPreCursivefk"/>
                                <w:sz w:val="48"/>
                                <w:szCs w:val="48"/>
                              </w:rPr>
                              <w:t xml:space="preserve">Revised: </w:t>
                            </w:r>
                            <w:r w:rsidR="009319BC">
                              <w:rPr>
                                <w:rFonts w:ascii="NTPreCursivefk" w:hAnsi="NTPreCursivefk"/>
                                <w:sz w:val="48"/>
                                <w:szCs w:val="48"/>
                              </w:rPr>
                              <w:t>September 2016</w:t>
                            </w:r>
                          </w:p>
                          <w:p w:rsidR="004D16FA" w:rsidRPr="00954552" w:rsidRDefault="004D16FA">
                            <w:pPr>
                              <w:rPr>
                                <w:rFonts w:ascii="NTPreCursivefk" w:hAnsi="NTPreCursivefk"/>
                                <w:sz w:val="48"/>
                                <w:szCs w:val="48"/>
                              </w:rPr>
                            </w:pPr>
                            <w:r>
                              <w:rPr>
                                <w:rFonts w:ascii="NTPreCursivefk" w:hAnsi="NTPreCursivefk"/>
                                <w:sz w:val="48"/>
                                <w:szCs w:val="48"/>
                              </w:rPr>
                              <w:t>Review date</w:t>
                            </w:r>
                            <w:r w:rsidR="009319BC">
                              <w:rPr>
                                <w:rFonts w:ascii="NTPreCursivefk" w:hAnsi="NTPreCursivefk"/>
                                <w:sz w:val="48"/>
                                <w:szCs w:val="48"/>
                              </w:rPr>
                              <w:t>: September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">
                <v:textbox style="mso-fit-shape-to-text:t">
                  <w:txbxContent>
                    <w:p w:rsidR="004D16FA" w:rsidRPr="00954552" w:rsidRDefault="004D16FA">
                      <w:pPr>
                        <w:rPr>
                          <w:rFonts w:ascii="NTPreCursivefk" w:hAnsi="NTPreCursivefk"/>
                          <w:sz w:val="48"/>
                          <w:szCs w:val="48"/>
                        </w:rPr>
                      </w:pPr>
                      <w:r w:rsidRPr="00954552">
                        <w:rPr>
                          <w:rFonts w:ascii="NTPreCursivefk" w:hAnsi="NTPreCursivefk"/>
                          <w:sz w:val="48"/>
                          <w:szCs w:val="48"/>
                        </w:rPr>
                        <w:t xml:space="preserve">Revised: </w:t>
                      </w:r>
                      <w:r w:rsidR="009319BC">
                        <w:rPr>
                          <w:rFonts w:ascii="NTPreCursivefk" w:hAnsi="NTPreCursivefk"/>
                          <w:sz w:val="48"/>
                          <w:szCs w:val="48"/>
                        </w:rPr>
                        <w:t>September 2016</w:t>
                      </w:r>
                    </w:p>
                    <w:p w:rsidR="004D16FA" w:rsidRPr="00954552" w:rsidRDefault="004D16FA">
                      <w:pPr>
                        <w:rPr>
                          <w:rFonts w:ascii="NTPreCursivefk" w:hAnsi="NTPreCursivefk"/>
                          <w:sz w:val="48"/>
                          <w:szCs w:val="48"/>
                        </w:rPr>
                      </w:pPr>
                      <w:r>
                        <w:rPr>
                          <w:rFonts w:ascii="NTPreCursivefk" w:hAnsi="NTPreCursivefk"/>
                          <w:sz w:val="48"/>
                          <w:szCs w:val="48"/>
                        </w:rPr>
                        <w:t>Review date</w:t>
                      </w:r>
                      <w:r w:rsidR="009319BC">
                        <w:rPr>
                          <w:rFonts w:ascii="NTPreCursivefk" w:hAnsi="NTPreCursivefk"/>
                          <w:sz w:val="48"/>
                          <w:szCs w:val="48"/>
                        </w:rPr>
                        <w:t>: September 2018</w:t>
                      </w:r>
                    </w:p>
                  </w:txbxContent>
                </v:textbox>
              </v:shape>
            </w:pict>
          </mc:Fallback>
        </mc:AlternateContent>
      </w:r>
    </w:p>
    <w:p w:rsidR="00954552" w:rsidRPr="001A031C" w:rsidRDefault="00954552" w:rsidP="001A031C">
      <w:pPr>
        <w:rPr>
          <w:rFonts w:ascii="NTPreCursivefk" w:hAnsi="NTPreCursivefk"/>
          <w:sz w:val="96"/>
          <w:szCs w:val="96"/>
        </w:rPr>
      </w:pPr>
    </w:p>
    <w:p w:rsidR="00954552" w:rsidRPr="001A031C" w:rsidRDefault="00954552" w:rsidP="00954552">
      <w:pPr>
        <w:spacing w:before="100" w:beforeAutospacing="1" w:after="100" w:afterAutospacing="1"/>
        <w:jc w:val="center"/>
        <w:rPr>
          <w:rFonts w:ascii="NTPreCursivefk" w:eastAsiaTheme="minorHAnsi" w:hAnsi="NTPreCursivefk" w:cs="Arial"/>
          <w:sz w:val="28"/>
          <w:szCs w:val="28"/>
          <w:lang w:eastAsia="en-GB"/>
        </w:rPr>
      </w:pPr>
    </w:p>
    <w:p w:rsidR="00954552" w:rsidRPr="001A031C" w:rsidRDefault="000B52DB" w:rsidP="00954552">
      <w:pPr>
        <w:rPr>
          <w:rFonts w:ascii="NTPreCursivefk" w:hAnsi="NTPreCursivefk"/>
          <w:b/>
          <w:sz w:val="28"/>
          <w:szCs w:val="28"/>
          <w:u w:val="single"/>
        </w:rPr>
      </w:pPr>
      <w:r w:rsidRPr="001A031C">
        <w:rPr>
          <w:rFonts w:ascii="NTPreCursivefk" w:eastAsiaTheme="minorHAnsi" w:hAnsi="NTPreCursivefk" w:cs="Arial"/>
          <w:b/>
          <w:noProof/>
          <w:sz w:val="28"/>
          <w:szCs w:val="28"/>
          <w:lang w:eastAsia="en-GB"/>
        </w:rPr>
        <w:lastRenderedPageBreak/>
        <mc:AlternateContent>
          <mc:Choice Requires="wps">
            <w:drawing>
              <wp:anchor distT="0" distB="0" distL="114300" distR="114300" simplePos="0" relativeHeight="251661312" behindDoc="0" locked="0" layoutInCell="1" allowOverlap="1" wp14:anchorId="359DD5F3" wp14:editId="0325A39F">
                <wp:simplePos x="0" y="0"/>
                <wp:positionH relativeFrom="column">
                  <wp:posOffset>36830</wp:posOffset>
                </wp:positionH>
                <wp:positionV relativeFrom="paragraph">
                  <wp:posOffset>-363220</wp:posOffset>
                </wp:positionV>
                <wp:extent cx="5800725" cy="39528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952875"/>
                        </a:xfrm>
                        <a:prstGeom prst="rect">
                          <a:avLst/>
                        </a:prstGeom>
                        <a:solidFill>
                          <a:srgbClr val="FFFFFF"/>
                        </a:solidFill>
                        <a:ln w="9525">
                          <a:solidFill>
                            <a:srgbClr val="000000"/>
                          </a:solidFill>
                          <a:miter lim="800000"/>
                          <a:headEnd/>
                          <a:tailEnd/>
                        </a:ln>
                      </wps:spPr>
                      <wps:txbx>
                        <w:txbxContent>
                          <w:p w:rsidR="004D16FA" w:rsidRDefault="004D16FA" w:rsidP="00954552">
                            <w:pPr>
                              <w:spacing w:before="100" w:beforeAutospacing="1" w:after="100" w:afterAutospacing="1"/>
                              <w:jc w:val="center"/>
                              <w:rPr>
                                <w:rFonts w:ascii="NTPreCursivefk" w:eastAsiaTheme="minorHAnsi" w:hAnsi="NTPreCursivefk" w:cs="Arial"/>
                                <w:b/>
                                <w:sz w:val="28"/>
                                <w:szCs w:val="28"/>
                                <w:u w:val="single"/>
                                <w:lang w:eastAsia="en-GB"/>
                              </w:rPr>
                            </w:pPr>
                            <w:r w:rsidRPr="00954552">
                              <w:rPr>
                                <w:rFonts w:ascii="NTPreCursivefk" w:eastAsiaTheme="minorHAnsi" w:hAnsi="NTPreCursivefk" w:cs="Arial"/>
                                <w:b/>
                                <w:sz w:val="28"/>
                                <w:szCs w:val="28"/>
                                <w:u w:val="single"/>
                                <w:lang w:eastAsia="en-GB"/>
                              </w:rPr>
                              <w:t>Mission Statement and Values</w:t>
                            </w:r>
                          </w:p>
                          <w:p w:rsidR="004D16FA" w:rsidRDefault="004D16FA" w:rsidP="00954552">
                            <w:pPr>
                              <w:spacing w:before="100" w:beforeAutospacing="1" w:after="100" w:afterAutospacing="1"/>
                              <w:jc w:val="center"/>
                              <w:rPr>
                                <w:rFonts w:ascii="NTPreCursivefk" w:eastAsiaTheme="minorHAnsi" w:hAnsi="NTPreCursivefk" w:cs="Arial"/>
                                <w:b/>
                                <w:sz w:val="28"/>
                                <w:szCs w:val="28"/>
                                <w:lang w:eastAsia="en-GB"/>
                              </w:rPr>
                            </w:pPr>
                            <w:r w:rsidRPr="00954552">
                              <w:rPr>
                                <w:rFonts w:ascii="NTPreCursivefk" w:eastAsiaTheme="minorHAnsi" w:hAnsi="NTPreCursivefk" w:cs="Arial"/>
                                <w:b/>
                                <w:sz w:val="28"/>
                                <w:szCs w:val="28"/>
                                <w:lang w:eastAsia="en-GB"/>
                              </w:rPr>
                              <w:t>“Through God’s love, we strive to be the best we can be.”</w:t>
                            </w:r>
                          </w:p>
                          <w:p w:rsidR="004D16FA" w:rsidRPr="00954552" w:rsidRDefault="004D16FA" w:rsidP="00954552">
                            <w:pPr>
                              <w:spacing w:before="100" w:beforeAutospacing="1" w:after="100" w:afterAutospacing="1"/>
                              <w:rPr>
                                <w:rFonts w:ascii="NTPreCursivefk" w:eastAsiaTheme="minorHAnsi" w:hAnsi="NTPreCursivefk" w:cs="Arial"/>
                                <w:b/>
                                <w:sz w:val="28"/>
                                <w:szCs w:val="28"/>
                                <w:lang w:eastAsia="en-GB"/>
                              </w:rPr>
                            </w:pPr>
                            <w:r w:rsidRPr="00954552">
                              <w:rPr>
                                <w:rFonts w:ascii="NTPreCursivefk" w:eastAsiaTheme="minorHAnsi" w:hAnsi="NTPreCursivefk" w:cs="Arial"/>
                                <w:sz w:val="28"/>
                                <w:szCs w:val="28"/>
                                <w:lang w:eastAsia="en-GB"/>
                              </w:rPr>
                              <w:t xml:space="preserve">St Mary’s is an inspiring and creative school which fosters a love of learning as well as developing skills for life. </w:t>
                            </w:r>
                            <w:r w:rsidRPr="00954552">
                              <w:rPr>
                                <w:rFonts w:ascii="NTPreCursivefk" w:eastAsiaTheme="minorHAnsi" w:hAnsi="NTPreCursivefk" w:cs="Arial"/>
                                <w:color w:val="111111"/>
                                <w:sz w:val="28"/>
                                <w:szCs w:val="28"/>
                                <w:lang w:eastAsia="en-GB"/>
                              </w:rPr>
                              <w:t>We strive to enhance every child’s moral, spiritual, intellectual, social and physical well-being and celebrate every child’s gifts.</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color w:val="111111"/>
                                <w:sz w:val="28"/>
                                <w:szCs w:val="28"/>
                                <w:lang w:eastAsia="en-GB"/>
                              </w:rPr>
                              <w:t>As a faith school we hold</w:t>
                            </w:r>
                            <w:r w:rsidRPr="00954552">
                              <w:rPr>
                                <w:rFonts w:ascii="NTPreCursivefk" w:eastAsiaTheme="minorHAnsi" w:hAnsi="NTPreCursivefk" w:cs="Arial"/>
                                <w:b/>
                                <w:color w:val="111111"/>
                                <w:sz w:val="28"/>
                                <w:szCs w:val="28"/>
                                <w:lang w:eastAsia="en-GB"/>
                              </w:rPr>
                              <w:t xml:space="preserve"> love</w:t>
                            </w:r>
                            <w:r w:rsidRPr="00954552">
                              <w:rPr>
                                <w:rFonts w:ascii="NTPreCursivefk" w:eastAsiaTheme="minorHAnsi" w:hAnsi="NTPreCursivefk" w:cs="Arial"/>
                                <w:color w:val="111111"/>
                                <w:sz w:val="28"/>
                                <w:szCs w:val="28"/>
                                <w:lang w:eastAsia="en-GB"/>
                              </w:rPr>
                              <w:t xml:space="preserve"> at the centre of all we do. This and the following values </w:t>
                            </w:r>
                            <w:r w:rsidRPr="00954552">
                              <w:rPr>
                                <w:rFonts w:ascii="NTPreCursivefk" w:eastAsiaTheme="minorHAnsi" w:hAnsi="NTPreCursivefk" w:cs="Arial"/>
                                <w:color w:val="222222"/>
                                <w:sz w:val="28"/>
                                <w:szCs w:val="28"/>
                                <w:lang w:val="en-US" w:eastAsia="en-GB"/>
                              </w:rPr>
                              <w:t>reflect the ethos of our school.</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b/>
                                <w:color w:val="222222"/>
                                <w:sz w:val="28"/>
                                <w:szCs w:val="28"/>
                                <w:lang w:val="en-US" w:eastAsia="en-GB"/>
                              </w:rPr>
                              <w:t>Respect</w:t>
                            </w:r>
                            <w:r w:rsidRPr="00954552">
                              <w:rPr>
                                <w:rFonts w:ascii="NTPreCursivefk" w:eastAsiaTheme="minorHAnsi" w:hAnsi="NTPreCursivefk" w:cs="Arial"/>
                                <w:color w:val="222222"/>
                                <w:sz w:val="28"/>
                                <w:szCs w:val="28"/>
                                <w:lang w:val="en-US" w:eastAsia="en-GB"/>
                              </w:rPr>
                              <w:t xml:space="preserve"> – ourselves, each other and our environment</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b/>
                                <w:color w:val="222222"/>
                                <w:sz w:val="28"/>
                                <w:szCs w:val="28"/>
                                <w:lang w:val="en-US" w:eastAsia="en-GB"/>
                              </w:rPr>
                              <w:t>Courage</w:t>
                            </w:r>
                            <w:r w:rsidRPr="00954552">
                              <w:rPr>
                                <w:rFonts w:ascii="NTPreCursivefk" w:eastAsiaTheme="minorHAnsi" w:hAnsi="NTPreCursivefk" w:cs="Arial"/>
                                <w:color w:val="222222"/>
                                <w:sz w:val="28"/>
                                <w:szCs w:val="28"/>
                                <w:lang w:val="en-US" w:eastAsia="en-GB"/>
                              </w:rPr>
                              <w:t xml:space="preserve"> – to stand up for what is right, overcome our fears and embrace new challenges</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b/>
                                <w:color w:val="222222"/>
                                <w:sz w:val="28"/>
                                <w:szCs w:val="28"/>
                                <w:lang w:val="en-US" w:eastAsia="en-GB"/>
                              </w:rPr>
                              <w:t>Truth</w:t>
                            </w:r>
                            <w:r w:rsidRPr="00954552">
                              <w:rPr>
                                <w:rFonts w:ascii="NTPreCursivefk" w:eastAsiaTheme="minorHAnsi" w:hAnsi="NTPreCursivefk" w:cs="Arial"/>
                                <w:color w:val="222222"/>
                                <w:sz w:val="28"/>
                                <w:szCs w:val="28"/>
                                <w:lang w:val="en-US" w:eastAsia="en-GB"/>
                              </w:rPr>
                              <w:t xml:space="preserve"> – in the choices we make and our dealings with family, friends, school and community </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b/>
                                <w:color w:val="222222"/>
                                <w:sz w:val="28"/>
                                <w:szCs w:val="28"/>
                                <w:lang w:val="en-US" w:eastAsia="en-GB"/>
                              </w:rPr>
                              <w:t>Hope</w:t>
                            </w:r>
                            <w:r w:rsidRPr="00954552">
                              <w:rPr>
                                <w:rFonts w:ascii="NTPreCursivefk" w:eastAsiaTheme="minorHAnsi" w:hAnsi="NTPreCursivefk" w:cs="Arial"/>
                                <w:color w:val="222222"/>
                                <w:sz w:val="28"/>
                                <w:szCs w:val="28"/>
                                <w:lang w:val="en-US" w:eastAsia="en-GB"/>
                              </w:rPr>
                              <w:t xml:space="preserve"> – that inspires us to look forward in confidence to a better life for all</w:t>
                            </w:r>
                          </w:p>
                          <w:p w:rsidR="004D16FA" w:rsidRDefault="004D1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9DD5F3" id="_x0000_s1027" type="#_x0000_t202" style="position:absolute;margin-left:2.9pt;margin-top:-28.6pt;width:456.75pt;height:3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H8Jw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">
                <v:textbox>
                  <w:txbxContent>
                    <w:p w:rsidR="004D16FA" w:rsidRDefault="004D16FA" w:rsidP="00954552">
                      <w:pPr>
                        <w:spacing w:before="100" w:beforeAutospacing="1" w:after="100" w:afterAutospacing="1"/>
                        <w:jc w:val="center"/>
                        <w:rPr>
                          <w:rFonts w:ascii="NTPreCursivefk" w:eastAsiaTheme="minorHAnsi" w:hAnsi="NTPreCursivefk" w:cs="Arial"/>
                          <w:b/>
                          <w:sz w:val="28"/>
                          <w:szCs w:val="28"/>
                          <w:u w:val="single"/>
                          <w:lang w:eastAsia="en-GB"/>
                        </w:rPr>
                      </w:pPr>
                      <w:r w:rsidRPr="00954552">
                        <w:rPr>
                          <w:rFonts w:ascii="NTPreCursivefk" w:eastAsiaTheme="minorHAnsi" w:hAnsi="NTPreCursivefk" w:cs="Arial"/>
                          <w:b/>
                          <w:sz w:val="28"/>
                          <w:szCs w:val="28"/>
                          <w:u w:val="single"/>
                          <w:lang w:eastAsia="en-GB"/>
                        </w:rPr>
                        <w:t>Mission Statement and Values</w:t>
                      </w:r>
                    </w:p>
                    <w:p w:rsidR="004D16FA" w:rsidRDefault="004D16FA" w:rsidP="00954552">
                      <w:pPr>
                        <w:spacing w:before="100" w:beforeAutospacing="1" w:after="100" w:afterAutospacing="1"/>
                        <w:jc w:val="center"/>
                        <w:rPr>
                          <w:rFonts w:ascii="NTPreCursivefk" w:eastAsiaTheme="minorHAnsi" w:hAnsi="NTPreCursivefk" w:cs="Arial"/>
                          <w:b/>
                          <w:sz w:val="28"/>
                          <w:szCs w:val="28"/>
                          <w:lang w:eastAsia="en-GB"/>
                        </w:rPr>
                      </w:pPr>
                      <w:r w:rsidRPr="00954552">
                        <w:rPr>
                          <w:rFonts w:ascii="NTPreCursivefk" w:eastAsiaTheme="minorHAnsi" w:hAnsi="NTPreCursivefk" w:cs="Arial"/>
                          <w:b/>
                          <w:sz w:val="28"/>
                          <w:szCs w:val="28"/>
                          <w:lang w:eastAsia="en-GB"/>
                        </w:rPr>
                        <w:t>“Through God’s love, we strive to be the best we can be.”</w:t>
                      </w:r>
                    </w:p>
                    <w:p w:rsidR="004D16FA" w:rsidRPr="00954552" w:rsidRDefault="004D16FA" w:rsidP="00954552">
                      <w:pPr>
                        <w:spacing w:before="100" w:beforeAutospacing="1" w:after="100" w:afterAutospacing="1"/>
                        <w:rPr>
                          <w:rFonts w:ascii="NTPreCursivefk" w:eastAsiaTheme="minorHAnsi" w:hAnsi="NTPreCursivefk" w:cs="Arial"/>
                          <w:b/>
                          <w:sz w:val="28"/>
                          <w:szCs w:val="28"/>
                          <w:lang w:eastAsia="en-GB"/>
                        </w:rPr>
                      </w:pPr>
                      <w:r w:rsidRPr="00954552">
                        <w:rPr>
                          <w:rFonts w:ascii="NTPreCursivefk" w:eastAsiaTheme="minorHAnsi" w:hAnsi="NTPreCursivefk" w:cs="Arial"/>
                          <w:sz w:val="28"/>
                          <w:szCs w:val="28"/>
                          <w:lang w:eastAsia="en-GB"/>
                        </w:rPr>
                        <w:t xml:space="preserve">St Mary’s is an inspiring and creative school which fosters a love of learning as well as developing skills for life. </w:t>
                      </w:r>
                      <w:r w:rsidRPr="00954552">
                        <w:rPr>
                          <w:rFonts w:ascii="NTPreCursivefk" w:eastAsiaTheme="minorHAnsi" w:hAnsi="NTPreCursivefk" w:cs="Arial"/>
                          <w:color w:val="111111"/>
                          <w:sz w:val="28"/>
                          <w:szCs w:val="28"/>
                          <w:lang w:eastAsia="en-GB"/>
                        </w:rPr>
                        <w:t>We strive to enhance every child’s moral, spiritual, intellectual, social and physical well-being and celebrate every child’s gifts.</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color w:val="111111"/>
                          <w:sz w:val="28"/>
                          <w:szCs w:val="28"/>
                          <w:lang w:eastAsia="en-GB"/>
                        </w:rPr>
                        <w:t>As a faith school we hold</w:t>
                      </w:r>
                      <w:r w:rsidRPr="00954552">
                        <w:rPr>
                          <w:rFonts w:ascii="NTPreCursivefk" w:eastAsiaTheme="minorHAnsi" w:hAnsi="NTPreCursivefk" w:cs="Arial"/>
                          <w:b/>
                          <w:color w:val="111111"/>
                          <w:sz w:val="28"/>
                          <w:szCs w:val="28"/>
                          <w:lang w:eastAsia="en-GB"/>
                        </w:rPr>
                        <w:t xml:space="preserve"> love</w:t>
                      </w:r>
                      <w:r w:rsidRPr="00954552">
                        <w:rPr>
                          <w:rFonts w:ascii="NTPreCursivefk" w:eastAsiaTheme="minorHAnsi" w:hAnsi="NTPreCursivefk" w:cs="Arial"/>
                          <w:color w:val="111111"/>
                          <w:sz w:val="28"/>
                          <w:szCs w:val="28"/>
                          <w:lang w:eastAsia="en-GB"/>
                        </w:rPr>
                        <w:t xml:space="preserve"> at the centre of all we do. This and the following values </w:t>
                      </w:r>
                      <w:r w:rsidRPr="00954552">
                        <w:rPr>
                          <w:rFonts w:ascii="NTPreCursivefk" w:eastAsiaTheme="minorHAnsi" w:hAnsi="NTPreCursivefk" w:cs="Arial"/>
                          <w:color w:val="222222"/>
                          <w:sz w:val="28"/>
                          <w:szCs w:val="28"/>
                          <w:lang w:val="en-US" w:eastAsia="en-GB"/>
                        </w:rPr>
                        <w:t>reflect the ethos of our school.</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b/>
                          <w:color w:val="222222"/>
                          <w:sz w:val="28"/>
                          <w:szCs w:val="28"/>
                          <w:lang w:val="en-US" w:eastAsia="en-GB"/>
                        </w:rPr>
                        <w:t>Respect</w:t>
                      </w:r>
                      <w:r w:rsidRPr="00954552">
                        <w:rPr>
                          <w:rFonts w:ascii="NTPreCursivefk" w:eastAsiaTheme="minorHAnsi" w:hAnsi="NTPreCursivefk" w:cs="Arial"/>
                          <w:color w:val="222222"/>
                          <w:sz w:val="28"/>
                          <w:szCs w:val="28"/>
                          <w:lang w:val="en-US" w:eastAsia="en-GB"/>
                        </w:rPr>
                        <w:t xml:space="preserve"> – ourselves, each other and our environment</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b/>
                          <w:color w:val="222222"/>
                          <w:sz w:val="28"/>
                          <w:szCs w:val="28"/>
                          <w:lang w:val="en-US" w:eastAsia="en-GB"/>
                        </w:rPr>
                        <w:t>Courage</w:t>
                      </w:r>
                      <w:r w:rsidRPr="00954552">
                        <w:rPr>
                          <w:rFonts w:ascii="NTPreCursivefk" w:eastAsiaTheme="minorHAnsi" w:hAnsi="NTPreCursivefk" w:cs="Arial"/>
                          <w:color w:val="222222"/>
                          <w:sz w:val="28"/>
                          <w:szCs w:val="28"/>
                          <w:lang w:val="en-US" w:eastAsia="en-GB"/>
                        </w:rPr>
                        <w:t xml:space="preserve"> – to stand up for what is right, overcome our fears and embrace new challenges</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b/>
                          <w:color w:val="222222"/>
                          <w:sz w:val="28"/>
                          <w:szCs w:val="28"/>
                          <w:lang w:val="en-US" w:eastAsia="en-GB"/>
                        </w:rPr>
                        <w:t>Truth</w:t>
                      </w:r>
                      <w:r w:rsidRPr="00954552">
                        <w:rPr>
                          <w:rFonts w:ascii="NTPreCursivefk" w:eastAsiaTheme="minorHAnsi" w:hAnsi="NTPreCursivefk" w:cs="Arial"/>
                          <w:color w:val="222222"/>
                          <w:sz w:val="28"/>
                          <w:szCs w:val="28"/>
                          <w:lang w:val="en-US" w:eastAsia="en-GB"/>
                        </w:rPr>
                        <w:t xml:space="preserve"> – in the choices we make and our dealings with family, friends, school and community </w:t>
                      </w:r>
                    </w:p>
                    <w:p w:rsidR="004D16FA" w:rsidRPr="00954552" w:rsidRDefault="004D16FA" w:rsidP="00954552">
                      <w:pPr>
                        <w:spacing w:before="100" w:beforeAutospacing="1" w:after="100" w:afterAutospacing="1"/>
                        <w:rPr>
                          <w:rFonts w:ascii="NTPreCursivefk" w:eastAsiaTheme="minorHAnsi" w:hAnsi="NTPreCursivefk" w:cs="Arial"/>
                          <w:sz w:val="28"/>
                          <w:szCs w:val="28"/>
                          <w:lang w:eastAsia="en-GB"/>
                        </w:rPr>
                      </w:pPr>
                      <w:r w:rsidRPr="00954552">
                        <w:rPr>
                          <w:rFonts w:ascii="NTPreCursivefk" w:eastAsiaTheme="minorHAnsi" w:hAnsi="NTPreCursivefk" w:cs="Arial"/>
                          <w:b/>
                          <w:color w:val="222222"/>
                          <w:sz w:val="28"/>
                          <w:szCs w:val="28"/>
                          <w:lang w:val="en-US" w:eastAsia="en-GB"/>
                        </w:rPr>
                        <w:t>Hope</w:t>
                      </w:r>
                      <w:r w:rsidRPr="00954552">
                        <w:rPr>
                          <w:rFonts w:ascii="NTPreCursivefk" w:eastAsiaTheme="minorHAnsi" w:hAnsi="NTPreCursivefk" w:cs="Arial"/>
                          <w:color w:val="222222"/>
                          <w:sz w:val="28"/>
                          <w:szCs w:val="28"/>
                          <w:lang w:val="en-US" w:eastAsia="en-GB"/>
                        </w:rPr>
                        <w:t xml:space="preserve"> – that inspires us to look forward in confidence to a better life for all</w:t>
                      </w:r>
                    </w:p>
                    <w:p w:rsidR="004D16FA" w:rsidRDefault="004D16FA"/>
                  </w:txbxContent>
                </v:textbox>
              </v:shape>
            </w:pict>
          </mc:Fallback>
        </mc:AlternateContent>
      </w: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r w:rsidRPr="001A031C">
        <w:rPr>
          <w:rFonts w:ascii="NTPreCursivefk" w:hAnsi="NTPreCursivefk"/>
          <w:b/>
          <w:sz w:val="28"/>
          <w:szCs w:val="28"/>
          <w:u w:val="single"/>
        </w:rPr>
        <w:t>Introduction</w:t>
      </w: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 xml:space="preserve">Homework is anything that children do outside the normal school day that contributes to their learning in response to guidance from the school. Homework encompasses a whole variety of activities instigated by teachers and parents to support children’s learning. </w:t>
      </w:r>
    </w:p>
    <w:p w:rsidR="00954552" w:rsidRPr="001A031C" w:rsidRDefault="00954552" w:rsidP="00954552">
      <w:pPr>
        <w:rPr>
          <w:rFonts w:ascii="NTPreCursivefk" w:hAnsi="NTPreCursivefk"/>
          <w:sz w:val="28"/>
          <w:szCs w:val="28"/>
        </w:rPr>
      </w:pPr>
    </w:p>
    <w:p w:rsidR="00954552" w:rsidRPr="001A031C" w:rsidRDefault="00954552" w:rsidP="00954552">
      <w:pPr>
        <w:rPr>
          <w:rFonts w:ascii="NTPreCursivefk" w:hAnsi="NTPreCursivefk"/>
          <w:b/>
          <w:sz w:val="28"/>
          <w:szCs w:val="28"/>
          <w:u w:val="single"/>
        </w:rPr>
      </w:pPr>
      <w:r w:rsidRPr="001A031C">
        <w:rPr>
          <w:rFonts w:ascii="NTPreCursivefk" w:hAnsi="NTPreCursivefk"/>
          <w:b/>
          <w:sz w:val="28"/>
          <w:szCs w:val="28"/>
          <w:u w:val="single"/>
        </w:rPr>
        <w:t>Rationale for homework</w:t>
      </w: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We recognise that the time and resources available limit the educational experience that any school by itself can provide; children benefit greatly therefore from the mutual support of parents and teachers in encouraging them to learn both at home and at school therefore developing a healthy attitude to homework.</w:t>
      </w:r>
    </w:p>
    <w:p w:rsidR="00954552" w:rsidRPr="001A031C" w:rsidRDefault="00954552" w:rsidP="00954552">
      <w:pPr>
        <w:rPr>
          <w:rFonts w:ascii="NTPreCursivefk" w:hAnsi="NTPreCursivefk"/>
          <w:sz w:val="28"/>
          <w:szCs w:val="28"/>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 xml:space="preserve">We believe that homework is a way in which children can acquire the skill of </w:t>
      </w:r>
      <w:r w:rsidRPr="00103159">
        <w:rPr>
          <w:rFonts w:ascii="NTPreCursivefk" w:hAnsi="NTPreCursivefk"/>
          <w:i/>
          <w:sz w:val="28"/>
          <w:szCs w:val="28"/>
        </w:rPr>
        <w:t xml:space="preserve">independent </w:t>
      </w:r>
      <w:r w:rsidRPr="001A031C">
        <w:rPr>
          <w:rFonts w:ascii="NTPreCursivefk" w:hAnsi="NTPreCursivefk"/>
          <w:sz w:val="28"/>
          <w:szCs w:val="28"/>
        </w:rPr>
        <w:t>learning and also see that it can be fun.</w:t>
      </w:r>
    </w:p>
    <w:p w:rsidR="00954552" w:rsidRPr="001A031C" w:rsidRDefault="00954552" w:rsidP="00954552">
      <w:pPr>
        <w:rPr>
          <w:rFonts w:ascii="NTPreCursivefk" w:hAnsi="NTPreCursivefk"/>
          <w:sz w:val="28"/>
          <w:szCs w:val="28"/>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We acknowledge the important role of play and free time in a child’s growth and development. While homework is important, it should not prevent children from taking part in the wide range of out-of-school clubs and organisations that play an important part in the lives of many children. We are well aware that children spend more time at home than at school, and we believe they develop their skills, interests and talents to the full only when parents encourage them to make maximum use of the experiences and opportunities that ar</w:t>
      </w:r>
      <w:r w:rsidR="006D1AB5" w:rsidRPr="001A031C">
        <w:rPr>
          <w:rFonts w:ascii="NTPreCursivefk" w:hAnsi="NTPreCursivefk"/>
          <w:sz w:val="28"/>
          <w:szCs w:val="28"/>
        </w:rPr>
        <w:t>e available outside of school. T</w:t>
      </w:r>
      <w:r w:rsidRPr="001A031C">
        <w:rPr>
          <w:rFonts w:ascii="NTPreCursivefk" w:hAnsi="NTPreCursivefk"/>
          <w:sz w:val="28"/>
          <w:szCs w:val="28"/>
        </w:rPr>
        <w:t>herefore finding a balance between home</w:t>
      </w:r>
      <w:r w:rsidR="006D1AB5" w:rsidRPr="001A031C">
        <w:rPr>
          <w:rFonts w:ascii="NTPreCursivefk" w:hAnsi="NTPreCursivefk"/>
          <w:sz w:val="28"/>
          <w:szCs w:val="28"/>
        </w:rPr>
        <w:t xml:space="preserve">work and free time was an important consideration </w:t>
      </w:r>
      <w:r w:rsidR="003371A1" w:rsidRPr="001A031C">
        <w:rPr>
          <w:rFonts w:ascii="NTPreCursivefk" w:hAnsi="NTPreCursivefk"/>
          <w:sz w:val="28"/>
          <w:szCs w:val="28"/>
        </w:rPr>
        <w:t>when deciding</w:t>
      </w:r>
      <w:r w:rsidR="006D1AB5" w:rsidRPr="001A031C">
        <w:rPr>
          <w:rFonts w:ascii="NTPreCursivefk" w:hAnsi="NTPreCursivefk"/>
          <w:sz w:val="28"/>
          <w:szCs w:val="28"/>
        </w:rPr>
        <w:t xml:space="preserve"> on homework procedures. </w:t>
      </w:r>
    </w:p>
    <w:p w:rsidR="00954552" w:rsidRPr="001A031C" w:rsidRDefault="00954552" w:rsidP="00954552">
      <w:pPr>
        <w:rPr>
          <w:rFonts w:ascii="NTPreCursivefk" w:hAnsi="NTPreCursivefk"/>
          <w:b/>
          <w:sz w:val="28"/>
          <w:szCs w:val="28"/>
        </w:rPr>
      </w:pPr>
    </w:p>
    <w:p w:rsidR="00954552" w:rsidRPr="001A031C" w:rsidRDefault="00954552" w:rsidP="00954552">
      <w:pPr>
        <w:rPr>
          <w:rFonts w:ascii="NTPreCursivefk" w:hAnsi="NTPreCursivefk"/>
          <w:b/>
          <w:sz w:val="28"/>
          <w:szCs w:val="28"/>
          <w:u w:val="single"/>
        </w:rPr>
      </w:pPr>
      <w:r w:rsidRPr="001A031C">
        <w:rPr>
          <w:rFonts w:ascii="NTPreCursivefk" w:hAnsi="NTPreCursivefk"/>
          <w:b/>
          <w:sz w:val="28"/>
          <w:szCs w:val="28"/>
          <w:u w:val="single"/>
        </w:rPr>
        <w:lastRenderedPageBreak/>
        <w:t>Aims and objectives</w:t>
      </w:r>
    </w:p>
    <w:p w:rsidR="00954552" w:rsidRPr="001A031C" w:rsidRDefault="00954552" w:rsidP="00954552">
      <w:pPr>
        <w:rPr>
          <w:rFonts w:ascii="NTPreCursivefk" w:hAnsi="NTPreCursivefk"/>
          <w:b/>
          <w:sz w:val="28"/>
          <w:szCs w:val="28"/>
          <w:u w:val="single"/>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The aims and objectives of homework are:</w:t>
      </w:r>
    </w:p>
    <w:p w:rsidR="00954552" w:rsidRPr="001A031C" w:rsidRDefault="00954552" w:rsidP="006D1AB5">
      <w:pPr>
        <w:pStyle w:val="ListParagraph"/>
        <w:numPr>
          <w:ilvl w:val="0"/>
          <w:numId w:val="1"/>
        </w:numPr>
        <w:rPr>
          <w:rFonts w:ascii="NTPreCursivefk" w:hAnsi="NTPreCursivefk"/>
          <w:sz w:val="28"/>
          <w:szCs w:val="28"/>
        </w:rPr>
      </w:pPr>
      <w:r w:rsidRPr="001A031C">
        <w:rPr>
          <w:rFonts w:ascii="NTPreCursivefk" w:hAnsi="NTPreCursivefk"/>
          <w:sz w:val="28"/>
          <w:szCs w:val="28"/>
        </w:rPr>
        <w:t>to help pupils develop the skills of an independent learner;</w:t>
      </w:r>
    </w:p>
    <w:p w:rsidR="00954552" w:rsidRPr="004D16FA" w:rsidRDefault="00954552" w:rsidP="004D16FA">
      <w:pPr>
        <w:pStyle w:val="ListParagraph"/>
        <w:numPr>
          <w:ilvl w:val="0"/>
          <w:numId w:val="1"/>
        </w:numPr>
        <w:rPr>
          <w:rFonts w:ascii="NTPreCursivefk" w:hAnsi="NTPreCursivefk"/>
          <w:sz w:val="28"/>
          <w:szCs w:val="28"/>
        </w:rPr>
      </w:pPr>
      <w:r w:rsidRPr="001A031C">
        <w:rPr>
          <w:rFonts w:ascii="NTPreCursivefk" w:hAnsi="NTPreCursivefk"/>
          <w:sz w:val="28"/>
          <w:szCs w:val="28"/>
        </w:rPr>
        <w:t>to promote a partnership between home and school in supporting each child’s learning;</w:t>
      </w:r>
    </w:p>
    <w:p w:rsidR="00954552" w:rsidRPr="001A031C" w:rsidRDefault="00954552" w:rsidP="006D1AB5">
      <w:pPr>
        <w:pStyle w:val="ListParagraph"/>
        <w:numPr>
          <w:ilvl w:val="0"/>
          <w:numId w:val="1"/>
        </w:numPr>
        <w:rPr>
          <w:rFonts w:ascii="NTPreCursivefk" w:hAnsi="NTPreCursivefk"/>
          <w:sz w:val="28"/>
          <w:szCs w:val="28"/>
        </w:rPr>
      </w:pPr>
      <w:r w:rsidRPr="001A031C">
        <w:rPr>
          <w:rFonts w:ascii="NTPreCursivefk" w:hAnsi="NTPreCursivefk"/>
          <w:sz w:val="28"/>
          <w:szCs w:val="28"/>
        </w:rPr>
        <w:t>to consolidate and reinforce learning done in school and to allow children to practise skills taught in lessons;</w:t>
      </w:r>
    </w:p>
    <w:p w:rsidR="00954552" w:rsidRPr="001A031C" w:rsidRDefault="00954552" w:rsidP="006D1AB5">
      <w:pPr>
        <w:pStyle w:val="ListParagraph"/>
        <w:numPr>
          <w:ilvl w:val="0"/>
          <w:numId w:val="1"/>
        </w:numPr>
        <w:rPr>
          <w:rFonts w:ascii="NTPreCursivefk" w:hAnsi="NTPreCursivefk"/>
          <w:sz w:val="28"/>
          <w:szCs w:val="28"/>
        </w:rPr>
      </w:pPr>
      <w:r w:rsidRPr="001A031C">
        <w:rPr>
          <w:rFonts w:ascii="NTPreCursivefk" w:hAnsi="NTPreCursivefk"/>
          <w:sz w:val="28"/>
          <w:szCs w:val="28"/>
        </w:rPr>
        <w:t>to prepare for future lessons;</w:t>
      </w:r>
    </w:p>
    <w:p w:rsidR="00954552" w:rsidRPr="001A031C" w:rsidRDefault="00954552" w:rsidP="006D1AB5">
      <w:pPr>
        <w:pStyle w:val="ListParagraph"/>
        <w:numPr>
          <w:ilvl w:val="0"/>
          <w:numId w:val="1"/>
        </w:numPr>
        <w:rPr>
          <w:rFonts w:ascii="NTPreCursivefk" w:hAnsi="NTPreCursivefk"/>
          <w:sz w:val="28"/>
          <w:szCs w:val="28"/>
        </w:rPr>
      </w:pPr>
      <w:proofErr w:type="gramStart"/>
      <w:r w:rsidRPr="001A031C">
        <w:rPr>
          <w:rFonts w:ascii="NTPreCursivefk" w:hAnsi="NTPreCursivefk"/>
          <w:sz w:val="28"/>
          <w:szCs w:val="28"/>
        </w:rPr>
        <w:t>to</w:t>
      </w:r>
      <w:proofErr w:type="gramEnd"/>
      <w:r w:rsidRPr="001A031C">
        <w:rPr>
          <w:rFonts w:ascii="NTPreCursivefk" w:hAnsi="NTPreCursivefk"/>
          <w:sz w:val="28"/>
          <w:szCs w:val="28"/>
        </w:rPr>
        <w:t xml:space="preserve"> help children develop good work habits for the future.</w:t>
      </w:r>
    </w:p>
    <w:p w:rsidR="00F41A06" w:rsidRPr="001A031C" w:rsidRDefault="00F41A06" w:rsidP="00F41A06">
      <w:pPr>
        <w:rPr>
          <w:rFonts w:ascii="NTPreCursivefk" w:hAnsi="NTPreCursivefk"/>
          <w:sz w:val="28"/>
          <w:szCs w:val="28"/>
        </w:rPr>
      </w:pPr>
    </w:p>
    <w:p w:rsidR="00F41A06" w:rsidRPr="001A031C" w:rsidRDefault="00F41A06" w:rsidP="00F41A06">
      <w:pPr>
        <w:rPr>
          <w:rFonts w:ascii="NTPreCursivefk" w:hAnsi="NTPreCursivefk"/>
          <w:b/>
          <w:sz w:val="28"/>
          <w:szCs w:val="28"/>
          <w:u w:val="single"/>
        </w:rPr>
      </w:pPr>
      <w:r w:rsidRPr="001A031C">
        <w:rPr>
          <w:rFonts w:ascii="NTPreCursivefk" w:hAnsi="NTPreCursivefk"/>
          <w:b/>
          <w:sz w:val="28"/>
          <w:szCs w:val="28"/>
          <w:u w:val="single"/>
        </w:rPr>
        <w:t>What does the homework look like?</w:t>
      </w:r>
    </w:p>
    <w:p w:rsidR="00F41A06" w:rsidRPr="001A031C" w:rsidRDefault="00F41A06" w:rsidP="00F41A06">
      <w:pPr>
        <w:rPr>
          <w:rFonts w:ascii="NTPreCursivefk" w:hAnsi="NTPreCursivefk"/>
          <w:b/>
          <w:sz w:val="28"/>
          <w:szCs w:val="28"/>
          <w:u w:val="single"/>
        </w:rPr>
      </w:pPr>
    </w:p>
    <w:p w:rsidR="00F41A06" w:rsidRPr="001A031C" w:rsidRDefault="00F41A06" w:rsidP="00F41A06">
      <w:pPr>
        <w:rPr>
          <w:rFonts w:ascii="NTPreCursivefk" w:hAnsi="NTPreCursivefk"/>
          <w:sz w:val="28"/>
          <w:szCs w:val="28"/>
        </w:rPr>
      </w:pPr>
      <w:r w:rsidRPr="001A031C">
        <w:rPr>
          <w:rFonts w:ascii="NTPreCursivefk" w:hAnsi="NTPreCursivefk"/>
          <w:sz w:val="28"/>
          <w:szCs w:val="28"/>
        </w:rPr>
        <w:t xml:space="preserve">Children will be set 5 homework tasks on a Friday, one for each night of the school week. </w:t>
      </w:r>
    </w:p>
    <w:p w:rsidR="00F41A06" w:rsidRPr="001A031C" w:rsidRDefault="00F41A06" w:rsidP="00F41A06">
      <w:pPr>
        <w:rPr>
          <w:rFonts w:ascii="NTPreCursivefk" w:hAnsi="NTPreCursivefk"/>
          <w:sz w:val="28"/>
          <w:szCs w:val="28"/>
        </w:rPr>
      </w:pPr>
    </w:p>
    <w:p w:rsidR="00F41A06" w:rsidRPr="001A031C" w:rsidRDefault="00F41A06" w:rsidP="00F41A06">
      <w:pPr>
        <w:rPr>
          <w:rFonts w:ascii="NTPreCursivefk" w:hAnsi="NTPreCursivefk"/>
          <w:sz w:val="28"/>
          <w:szCs w:val="28"/>
        </w:rPr>
      </w:pPr>
      <w:r w:rsidRPr="009319BC">
        <w:rPr>
          <w:rFonts w:ascii="NTPreCursivefk" w:hAnsi="NTPreCursivefk"/>
          <w:i/>
          <w:sz w:val="28"/>
          <w:szCs w:val="28"/>
        </w:rPr>
        <w:t>Having homework a week in advance supports parents as they can choose when homework is completed.</w:t>
      </w:r>
      <w:r w:rsidRPr="001A031C">
        <w:rPr>
          <w:rFonts w:ascii="NTPreCursivefk" w:hAnsi="NTPreCursivefk"/>
          <w:sz w:val="28"/>
          <w:szCs w:val="28"/>
        </w:rPr>
        <w:t xml:space="preserve"> Although there are daily task</w:t>
      </w:r>
      <w:r w:rsidR="009951E8">
        <w:rPr>
          <w:rFonts w:ascii="NTPreCursivefk" w:hAnsi="NTPreCursivefk"/>
          <w:sz w:val="28"/>
          <w:szCs w:val="28"/>
        </w:rPr>
        <w:t>s</w:t>
      </w:r>
      <w:r w:rsidRPr="001A031C">
        <w:rPr>
          <w:rFonts w:ascii="NTPreCursivefk" w:hAnsi="NTPreCursivefk"/>
          <w:sz w:val="28"/>
          <w:szCs w:val="28"/>
        </w:rPr>
        <w:t xml:space="preserve">, more than 1 task can be completed at a time to fit around family activities. </w:t>
      </w:r>
    </w:p>
    <w:p w:rsidR="00F41A06" w:rsidRPr="001A031C" w:rsidRDefault="00F41A06" w:rsidP="00F41A06">
      <w:pPr>
        <w:rPr>
          <w:rFonts w:ascii="NTPreCursivefk" w:hAnsi="NTPreCursivefk"/>
          <w:sz w:val="28"/>
          <w:szCs w:val="28"/>
        </w:rPr>
      </w:pPr>
    </w:p>
    <w:p w:rsidR="00F41A06" w:rsidRPr="001A031C" w:rsidRDefault="00F41A06" w:rsidP="00F41A06">
      <w:pPr>
        <w:spacing w:after="200" w:line="276" w:lineRule="auto"/>
        <w:rPr>
          <w:rFonts w:ascii="NTPreCursivefk" w:hAnsi="NTPreCursivefk" w:cs="Arial"/>
          <w:sz w:val="28"/>
          <w:szCs w:val="28"/>
        </w:rPr>
      </w:pPr>
      <w:r w:rsidRPr="009319BC">
        <w:rPr>
          <w:rFonts w:ascii="NTPreCursivefk" w:hAnsi="NTPreCursivefk" w:cs="Arial"/>
          <w:i/>
          <w:sz w:val="28"/>
          <w:szCs w:val="28"/>
        </w:rPr>
        <w:t>The variety of tasks given for homework should</w:t>
      </w:r>
      <w:r w:rsidR="004D16FA" w:rsidRPr="009319BC">
        <w:rPr>
          <w:rFonts w:ascii="NTPreCursivefk" w:hAnsi="NTPreCursivefk" w:cs="Arial"/>
          <w:i/>
          <w:sz w:val="28"/>
          <w:szCs w:val="28"/>
        </w:rPr>
        <w:t xml:space="preserve"> not require teaching by parents</w:t>
      </w:r>
      <w:r w:rsidRPr="009319BC">
        <w:rPr>
          <w:rFonts w:ascii="NTPreCursivefk" w:hAnsi="NTPreCursivefk" w:cs="Arial"/>
          <w:i/>
          <w:sz w:val="28"/>
          <w:szCs w:val="28"/>
        </w:rPr>
        <w:t>.</w:t>
      </w:r>
      <w:r w:rsidRPr="001A031C">
        <w:rPr>
          <w:rFonts w:ascii="NTPreCursivefk" w:hAnsi="NTPreCursivefk" w:cs="Arial"/>
          <w:sz w:val="28"/>
          <w:szCs w:val="28"/>
        </w:rPr>
        <w:t xml:space="preserve"> Tasks consist of practicing skills that have already been taught in school, research to</w:t>
      </w:r>
      <w:r w:rsidR="009319BC">
        <w:rPr>
          <w:rFonts w:ascii="NTPreCursivefk" w:hAnsi="NTPreCursivefk" w:cs="Arial"/>
          <w:sz w:val="28"/>
          <w:szCs w:val="28"/>
        </w:rPr>
        <w:t xml:space="preserve"> prepare for future lessons, </w:t>
      </w:r>
      <w:r w:rsidRPr="001A031C">
        <w:rPr>
          <w:rFonts w:ascii="NTPreCursivefk" w:hAnsi="NTPreCursivefk" w:cs="Arial"/>
          <w:sz w:val="28"/>
          <w:szCs w:val="28"/>
        </w:rPr>
        <w:t>childre</w:t>
      </w:r>
      <w:r w:rsidR="009319BC">
        <w:rPr>
          <w:rFonts w:ascii="NTPreCursivefk" w:hAnsi="NTPreCursivefk" w:cs="Arial"/>
          <w:sz w:val="28"/>
          <w:szCs w:val="28"/>
        </w:rPr>
        <w:t>n talking about their learning and creative projects linked to topic work.</w:t>
      </w:r>
    </w:p>
    <w:p w:rsidR="00F41A06" w:rsidRPr="001A031C" w:rsidRDefault="00F41A06" w:rsidP="00F41A06">
      <w:pPr>
        <w:spacing w:after="200" w:line="276" w:lineRule="auto"/>
        <w:rPr>
          <w:rFonts w:ascii="NTPreCursivefk" w:hAnsi="NTPreCursivefk" w:cs="Arial"/>
          <w:sz w:val="28"/>
          <w:szCs w:val="28"/>
        </w:rPr>
      </w:pPr>
      <w:r w:rsidRPr="001A031C">
        <w:rPr>
          <w:rFonts w:ascii="NTPreCursivefk" w:hAnsi="NTPreCursivefk" w:cs="Arial"/>
          <w:sz w:val="28"/>
          <w:szCs w:val="28"/>
        </w:rPr>
        <w:t>In addition to the tasks, children are</w:t>
      </w:r>
      <w:r w:rsidR="00645995">
        <w:rPr>
          <w:rFonts w:ascii="NTPreCursivefk" w:hAnsi="NTPreCursivefk" w:cs="Arial"/>
          <w:sz w:val="28"/>
          <w:szCs w:val="28"/>
        </w:rPr>
        <w:t xml:space="preserve"> expected to read every evening and practice timetables regularly.</w:t>
      </w:r>
    </w:p>
    <w:p w:rsidR="00954552" w:rsidRPr="001A031C" w:rsidRDefault="00F41A06" w:rsidP="001A031C">
      <w:pPr>
        <w:spacing w:after="200" w:line="276" w:lineRule="auto"/>
        <w:rPr>
          <w:rFonts w:ascii="NTPreCursivefk" w:hAnsi="NTPreCursivefk" w:cs="Arial"/>
          <w:sz w:val="28"/>
          <w:szCs w:val="28"/>
        </w:rPr>
      </w:pPr>
      <w:r w:rsidRPr="001A031C">
        <w:rPr>
          <w:rFonts w:ascii="NTPreCursivefk" w:hAnsi="NTPreCursivefk" w:cs="Arial"/>
          <w:sz w:val="28"/>
          <w:szCs w:val="28"/>
        </w:rPr>
        <w:t>Tasks will be sent out on a sheet and children can complete any written tasks in their homework notebook.</w:t>
      </w:r>
    </w:p>
    <w:p w:rsidR="00954552" w:rsidRPr="001A031C" w:rsidRDefault="00954552" w:rsidP="00954552">
      <w:pPr>
        <w:rPr>
          <w:rFonts w:ascii="NTPreCursivefk" w:hAnsi="NTPreCursivefk"/>
          <w:b/>
          <w:sz w:val="28"/>
          <w:szCs w:val="28"/>
          <w:u w:val="single"/>
        </w:rPr>
      </w:pPr>
      <w:r w:rsidRPr="001A031C">
        <w:rPr>
          <w:rFonts w:ascii="NTPreCursivefk" w:hAnsi="NTPreCursivefk"/>
          <w:b/>
          <w:sz w:val="28"/>
          <w:szCs w:val="28"/>
          <w:u w:val="single"/>
        </w:rPr>
        <w:t xml:space="preserve">Types of homework for ALL children in school </w:t>
      </w:r>
    </w:p>
    <w:p w:rsidR="006D1AB5" w:rsidRPr="001A031C" w:rsidRDefault="006D1AB5" w:rsidP="00954552">
      <w:pPr>
        <w:rPr>
          <w:rFonts w:ascii="NTPreCursivefk" w:hAnsi="NTPreCursivefk"/>
          <w:b/>
          <w:sz w:val="28"/>
          <w:szCs w:val="28"/>
          <w:u w:val="single"/>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Nursery</w:t>
      </w:r>
    </w:p>
    <w:p w:rsidR="00954552" w:rsidRPr="001A031C" w:rsidRDefault="00954552" w:rsidP="006D1AB5">
      <w:pPr>
        <w:pStyle w:val="ListParagraph"/>
        <w:numPr>
          <w:ilvl w:val="0"/>
          <w:numId w:val="2"/>
        </w:numPr>
        <w:rPr>
          <w:rFonts w:ascii="NTPreCursivefk" w:hAnsi="NTPreCursivefk"/>
          <w:sz w:val="28"/>
          <w:szCs w:val="28"/>
        </w:rPr>
      </w:pPr>
      <w:r w:rsidRPr="001A031C">
        <w:rPr>
          <w:rFonts w:ascii="NTPreCursivefk" w:hAnsi="NTPreCursivefk"/>
          <w:sz w:val="28"/>
          <w:szCs w:val="28"/>
        </w:rPr>
        <w:t>parents are encouraged to follow up school library visits</w:t>
      </w:r>
    </w:p>
    <w:p w:rsidR="00954552" w:rsidRPr="001A031C" w:rsidRDefault="00954552" w:rsidP="006D1AB5">
      <w:pPr>
        <w:pStyle w:val="ListParagraph"/>
        <w:numPr>
          <w:ilvl w:val="0"/>
          <w:numId w:val="2"/>
        </w:numPr>
        <w:rPr>
          <w:rFonts w:ascii="NTPreCursivefk" w:hAnsi="NTPreCursivefk"/>
          <w:sz w:val="28"/>
          <w:szCs w:val="28"/>
        </w:rPr>
      </w:pPr>
      <w:r w:rsidRPr="001A031C">
        <w:rPr>
          <w:rFonts w:ascii="NTPreCursivefk" w:hAnsi="NTPreCursivefk"/>
          <w:sz w:val="28"/>
          <w:szCs w:val="28"/>
        </w:rPr>
        <w:t>staff will share learning activities with parents</w:t>
      </w:r>
    </w:p>
    <w:p w:rsidR="00954552" w:rsidRPr="001A031C" w:rsidRDefault="00954552" w:rsidP="006D1AB5">
      <w:pPr>
        <w:pStyle w:val="ListParagraph"/>
        <w:numPr>
          <w:ilvl w:val="0"/>
          <w:numId w:val="2"/>
        </w:numPr>
        <w:rPr>
          <w:rFonts w:ascii="NTPreCursivefk" w:hAnsi="NTPreCursivefk"/>
          <w:sz w:val="28"/>
          <w:szCs w:val="28"/>
        </w:rPr>
      </w:pPr>
      <w:r w:rsidRPr="001A031C">
        <w:rPr>
          <w:rFonts w:ascii="NTPreCursivefk" w:hAnsi="NTPreCursivefk"/>
          <w:sz w:val="28"/>
          <w:szCs w:val="28"/>
        </w:rPr>
        <w:t>books will be available to take home to encourage a love of reading</w:t>
      </w:r>
      <w:r w:rsidR="004D16FA">
        <w:rPr>
          <w:rFonts w:ascii="NTPreCursivefk" w:hAnsi="NTPreCursivefk"/>
          <w:sz w:val="28"/>
          <w:szCs w:val="28"/>
        </w:rPr>
        <w:t>,</w:t>
      </w:r>
      <w:r w:rsidR="004D16FA" w:rsidRPr="004D16FA">
        <w:rPr>
          <w:rFonts w:ascii="NTPreCursivefk" w:hAnsi="NTPreCursivefk"/>
          <w:sz w:val="28"/>
          <w:szCs w:val="28"/>
        </w:rPr>
        <w:t xml:space="preserve"> </w:t>
      </w:r>
      <w:r w:rsidR="004D16FA" w:rsidRPr="001A031C">
        <w:rPr>
          <w:rFonts w:ascii="NTPreCursivefk" w:hAnsi="NTPreCursivefk"/>
          <w:sz w:val="28"/>
          <w:szCs w:val="28"/>
        </w:rPr>
        <w:t>with the expectation of parents reading with their children for ten minutes every day</w:t>
      </w:r>
    </w:p>
    <w:p w:rsidR="00954552" w:rsidRPr="001A031C" w:rsidRDefault="00954552" w:rsidP="00954552">
      <w:pPr>
        <w:rPr>
          <w:rFonts w:ascii="NTPreCursivefk" w:hAnsi="NTPreCursivefk"/>
          <w:sz w:val="28"/>
          <w:szCs w:val="28"/>
        </w:rPr>
      </w:pPr>
      <w:r w:rsidRPr="001A031C">
        <w:rPr>
          <w:rFonts w:ascii="NTPreCursivefk" w:hAnsi="NTPreCursivefk"/>
          <w:sz w:val="28"/>
          <w:szCs w:val="28"/>
        </w:rPr>
        <w:t>Reception</w:t>
      </w:r>
    </w:p>
    <w:p w:rsidR="00954552" w:rsidRPr="001A031C" w:rsidRDefault="00954552" w:rsidP="006D1AB5">
      <w:pPr>
        <w:pStyle w:val="ListParagraph"/>
        <w:numPr>
          <w:ilvl w:val="0"/>
          <w:numId w:val="3"/>
        </w:numPr>
        <w:rPr>
          <w:rFonts w:ascii="NTPreCursivefk" w:hAnsi="NTPreCursivefk"/>
          <w:sz w:val="28"/>
          <w:szCs w:val="28"/>
        </w:rPr>
      </w:pPr>
      <w:r w:rsidRPr="001A031C">
        <w:rPr>
          <w:rFonts w:ascii="NTPreCursivefk" w:hAnsi="NTPreCursivefk"/>
          <w:sz w:val="28"/>
          <w:szCs w:val="28"/>
        </w:rPr>
        <w:t xml:space="preserve">key vocabulary of topics </w:t>
      </w:r>
    </w:p>
    <w:p w:rsidR="00954552" w:rsidRPr="001A031C" w:rsidRDefault="00954552" w:rsidP="006D1AB5">
      <w:pPr>
        <w:pStyle w:val="ListParagraph"/>
        <w:numPr>
          <w:ilvl w:val="0"/>
          <w:numId w:val="3"/>
        </w:numPr>
        <w:rPr>
          <w:rFonts w:ascii="NTPreCursivefk" w:hAnsi="NTPreCursivefk"/>
          <w:sz w:val="28"/>
          <w:szCs w:val="28"/>
        </w:rPr>
      </w:pPr>
      <w:r w:rsidRPr="001A031C">
        <w:rPr>
          <w:rFonts w:ascii="NTPreCursivefk" w:hAnsi="NTPreCursivefk"/>
          <w:sz w:val="28"/>
          <w:szCs w:val="28"/>
        </w:rPr>
        <w:t>reading books are sent home twice a week, with the expectation of parents reading with their children for ten minutes every day</w:t>
      </w:r>
    </w:p>
    <w:p w:rsidR="006D1AB5" w:rsidRPr="001A031C" w:rsidRDefault="00954552" w:rsidP="00954552">
      <w:pPr>
        <w:pStyle w:val="ListParagraph"/>
        <w:numPr>
          <w:ilvl w:val="0"/>
          <w:numId w:val="3"/>
        </w:numPr>
        <w:rPr>
          <w:rFonts w:ascii="NTPreCursivefk" w:hAnsi="NTPreCursivefk"/>
          <w:sz w:val="28"/>
          <w:szCs w:val="28"/>
        </w:rPr>
      </w:pPr>
      <w:r w:rsidRPr="001A031C">
        <w:rPr>
          <w:rFonts w:ascii="NTPreCursivefk" w:hAnsi="NTPreCursivefk"/>
          <w:sz w:val="28"/>
          <w:szCs w:val="28"/>
        </w:rPr>
        <w:t xml:space="preserve">basic skills activities (e.g. counting to ten, </w:t>
      </w:r>
      <w:r w:rsidR="009319BC">
        <w:rPr>
          <w:rFonts w:ascii="NTPreCursivefk" w:hAnsi="NTPreCursivefk"/>
          <w:sz w:val="28"/>
          <w:szCs w:val="28"/>
        </w:rPr>
        <w:t xml:space="preserve">phonics, </w:t>
      </w:r>
      <w:r w:rsidRPr="001A031C">
        <w:rPr>
          <w:rFonts w:ascii="NTPreCursivefk" w:hAnsi="NTPreCursivefk"/>
          <w:sz w:val="28"/>
          <w:szCs w:val="28"/>
        </w:rPr>
        <w:t>getting dressed independently, reading or spelling key words)</w:t>
      </w:r>
    </w:p>
    <w:p w:rsidR="00954552" w:rsidRPr="001A031C" w:rsidRDefault="00954552" w:rsidP="006D1AB5">
      <w:pPr>
        <w:rPr>
          <w:rFonts w:ascii="NTPreCursivefk" w:hAnsi="NTPreCursivefk"/>
          <w:sz w:val="28"/>
          <w:szCs w:val="28"/>
        </w:rPr>
      </w:pPr>
      <w:r w:rsidRPr="001A031C">
        <w:rPr>
          <w:rFonts w:ascii="NTPreCursivefk" w:hAnsi="NTPreCursivefk"/>
          <w:sz w:val="28"/>
          <w:szCs w:val="28"/>
        </w:rPr>
        <w:t xml:space="preserve"> KS1&amp;KS2</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daily r</w:t>
      </w:r>
      <w:r w:rsidR="004D16FA">
        <w:rPr>
          <w:rFonts w:ascii="NTPreCursivefk" w:hAnsi="NTPreCursivefk"/>
          <w:sz w:val="28"/>
          <w:szCs w:val="28"/>
        </w:rPr>
        <w:t>eading for 10-3</w:t>
      </w:r>
      <w:r w:rsidRPr="001A031C">
        <w:rPr>
          <w:rFonts w:ascii="NTPreCursivefk" w:hAnsi="NTPreCursivefk"/>
          <w:sz w:val="28"/>
          <w:szCs w:val="28"/>
        </w:rPr>
        <w:t>0 minutes</w:t>
      </w:r>
      <w:r w:rsidR="000422C7">
        <w:rPr>
          <w:rFonts w:ascii="NTPreCursivefk" w:hAnsi="NTPreCursivefk"/>
          <w:sz w:val="28"/>
          <w:szCs w:val="28"/>
        </w:rPr>
        <w:t xml:space="preserve"> (</w:t>
      </w:r>
      <w:r w:rsidRPr="001A031C">
        <w:rPr>
          <w:rFonts w:ascii="NTPreCursivefk" w:hAnsi="NTPreCursivefk"/>
          <w:sz w:val="28"/>
          <w:szCs w:val="28"/>
        </w:rPr>
        <w:t xml:space="preserve"> </w:t>
      </w:r>
      <w:r w:rsidR="004D16FA">
        <w:rPr>
          <w:rFonts w:ascii="NTPreCursivefk" w:hAnsi="NTPreCursivefk"/>
          <w:sz w:val="28"/>
          <w:szCs w:val="28"/>
        </w:rPr>
        <w:t>increasing with age</w:t>
      </w:r>
      <w:r w:rsidR="000422C7">
        <w:rPr>
          <w:rFonts w:ascii="NTPreCursivefk" w:hAnsi="NTPreCursivefk"/>
          <w:sz w:val="28"/>
          <w:szCs w:val="28"/>
        </w:rPr>
        <w:t xml:space="preserve"> )</w:t>
      </w:r>
    </w:p>
    <w:p w:rsidR="00954552" w:rsidRPr="001A031C" w:rsidRDefault="003371A1" w:rsidP="006D1AB5">
      <w:pPr>
        <w:ind w:left="360"/>
        <w:rPr>
          <w:rFonts w:ascii="NTPreCursivefk" w:hAnsi="NTPreCursivefk"/>
          <w:sz w:val="28"/>
          <w:szCs w:val="28"/>
        </w:rPr>
      </w:pPr>
      <w:r w:rsidRPr="001A031C">
        <w:rPr>
          <w:rFonts w:ascii="NTPreCursivefk" w:hAnsi="NTPreCursivefk"/>
          <w:sz w:val="28"/>
          <w:szCs w:val="28"/>
        </w:rPr>
        <w:t>F</w:t>
      </w:r>
      <w:r w:rsidR="00954552" w:rsidRPr="001A031C">
        <w:rPr>
          <w:rFonts w:ascii="NTPreCursivefk" w:hAnsi="NTPreCursivefk"/>
          <w:sz w:val="28"/>
          <w:szCs w:val="28"/>
        </w:rPr>
        <w:t>ive activities to last the week are given to the children, may consist of:</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problem solving</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reading comprehension activities</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topic discussion/research</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handwriting</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phonics</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 xml:space="preserve">times tables </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spelling</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topic-based pr</w:t>
      </w:r>
      <w:r w:rsidR="000422C7">
        <w:rPr>
          <w:rFonts w:ascii="NTPreCursivefk" w:hAnsi="NTPreCursivefk"/>
          <w:sz w:val="28"/>
          <w:szCs w:val="28"/>
        </w:rPr>
        <w:t>ojects may be given for holidays,</w:t>
      </w:r>
      <w:r w:rsidRPr="001A031C">
        <w:rPr>
          <w:rFonts w:ascii="NTPreCursivefk" w:hAnsi="NTPreCursivefk"/>
          <w:sz w:val="28"/>
          <w:szCs w:val="28"/>
        </w:rPr>
        <w:t xml:space="preserve"> long periods of absence (excluding Christmas)</w:t>
      </w:r>
      <w:r w:rsidR="000422C7">
        <w:rPr>
          <w:rFonts w:ascii="NTPreCursivefk" w:hAnsi="NTPreCursivefk"/>
          <w:sz w:val="28"/>
          <w:szCs w:val="28"/>
        </w:rPr>
        <w:t xml:space="preserve"> and to support topic work</w:t>
      </w:r>
    </w:p>
    <w:p w:rsidR="00954552" w:rsidRPr="001A031C" w:rsidRDefault="00954552" w:rsidP="006D1AB5">
      <w:pPr>
        <w:ind w:left="360"/>
        <w:rPr>
          <w:rFonts w:ascii="NTPreCursivefk" w:hAnsi="NTPreCursivefk"/>
          <w:sz w:val="28"/>
          <w:szCs w:val="28"/>
        </w:rPr>
      </w:pPr>
      <w:r w:rsidRPr="001A031C">
        <w:rPr>
          <w:rFonts w:ascii="NTPreCursivefk" w:hAnsi="NTPreCursivefk"/>
          <w:sz w:val="28"/>
          <w:szCs w:val="28"/>
        </w:rPr>
        <w:t>Year 6</w:t>
      </w:r>
    </w:p>
    <w:p w:rsidR="00954552" w:rsidRPr="001A031C" w:rsidRDefault="00954552" w:rsidP="006D1AB5">
      <w:pPr>
        <w:pStyle w:val="ListParagraph"/>
        <w:numPr>
          <w:ilvl w:val="0"/>
          <w:numId w:val="4"/>
        </w:numPr>
        <w:rPr>
          <w:rFonts w:ascii="NTPreCursivefk" w:hAnsi="NTPreCursivefk"/>
          <w:sz w:val="28"/>
          <w:szCs w:val="28"/>
        </w:rPr>
      </w:pPr>
      <w:r w:rsidRPr="001A031C">
        <w:rPr>
          <w:rFonts w:ascii="NTPreCursivefk" w:hAnsi="NTPreCursivefk"/>
          <w:sz w:val="28"/>
          <w:szCs w:val="28"/>
        </w:rPr>
        <w:t>additional homework in preparation for SATs (e.g. reading comprehensions, revision tasks, numeracy)</w:t>
      </w:r>
    </w:p>
    <w:p w:rsidR="00B249C8" w:rsidRPr="009319BC" w:rsidRDefault="00B249C8" w:rsidP="009319BC">
      <w:pPr>
        <w:rPr>
          <w:rFonts w:ascii="NTPreCursivefk" w:hAnsi="NTPreCursivefk"/>
          <w:b/>
          <w:sz w:val="28"/>
          <w:szCs w:val="28"/>
          <w:u w:val="single"/>
        </w:rPr>
      </w:pPr>
      <w:r w:rsidRPr="009319BC">
        <w:rPr>
          <w:rFonts w:ascii="NTPreCursivefk" w:hAnsi="NTPreCursivefk"/>
          <w:b/>
          <w:sz w:val="28"/>
          <w:szCs w:val="28"/>
          <w:u w:val="single"/>
        </w:rPr>
        <w:t>Projects</w:t>
      </w:r>
    </w:p>
    <w:p w:rsidR="009319BC" w:rsidRPr="009319BC" w:rsidRDefault="009319BC" w:rsidP="00B249C8">
      <w:pPr>
        <w:ind w:left="360"/>
        <w:rPr>
          <w:rFonts w:ascii="NTPreCursivefk" w:hAnsi="NTPreCursivefk"/>
          <w:sz w:val="28"/>
          <w:szCs w:val="28"/>
        </w:rPr>
      </w:pPr>
    </w:p>
    <w:p w:rsidR="009319BC" w:rsidRDefault="00B249C8" w:rsidP="009319BC">
      <w:pPr>
        <w:rPr>
          <w:rFonts w:ascii="NTPreCursivefk" w:hAnsi="NTPreCursivefk"/>
          <w:sz w:val="28"/>
          <w:szCs w:val="28"/>
        </w:rPr>
      </w:pPr>
      <w:r w:rsidRPr="009319BC">
        <w:rPr>
          <w:rFonts w:ascii="NTPreCursivefk" w:hAnsi="NTPreCursivefk"/>
          <w:sz w:val="28"/>
          <w:szCs w:val="28"/>
        </w:rPr>
        <w:t xml:space="preserve">Sometimes projects are given to the children to complete to inspire and motivate them in their topics. We value all contributions from the children and are not expecting extravagant pieces that are costly or time consuming for parents. Children can set their own expectations on what </w:t>
      </w:r>
      <w:r w:rsidR="009319BC" w:rsidRPr="009319BC">
        <w:rPr>
          <w:rFonts w:ascii="NTPreCursivefk" w:hAnsi="NTPreCursivefk"/>
          <w:sz w:val="28"/>
          <w:szCs w:val="28"/>
        </w:rPr>
        <w:t>children</w:t>
      </w:r>
      <w:r w:rsidRPr="009319BC">
        <w:rPr>
          <w:rFonts w:ascii="NTPreCursivefk" w:hAnsi="NTPreCursivefk"/>
          <w:sz w:val="28"/>
          <w:szCs w:val="28"/>
        </w:rPr>
        <w:t xml:space="preserve"> produce. </w:t>
      </w:r>
    </w:p>
    <w:p w:rsidR="009319BC" w:rsidRDefault="009319BC" w:rsidP="009319BC">
      <w:pPr>
        <w:rPr>
          <w:rFonts w:ascii="NTPreCursivefk" w:hAnsi="NTPreCursivefk"/>
          <w:sz w:val="28"/>
          <w:szCs w:val="28"/>
        </w:rPr>
      </w:pPr>
    </w:p>
    <w:p w:rsidR="00B249C8" w:rsidRDefault="00B249C8" w:rsidP="009319BC">
      <w:pPr>
        <w:rPr>
          <w:rFonts w:ascii="NTPreCursivefk" w:hAnsi="NTPreCursivefk"/>
          <w:sz w:val="28"/>
          <w:szCs w:val="28"/>
        </w:rPr>
      </w:pPr>
      <w:r w:rsidRPr="009319BC">
        <w:rPr>
          <w:rFonts w:ascii="NTPreCursivefk" w:hAnsi="NTPreCursivefk"/>
          <w:sz w:val="28"/>
          <w:szCs w:val="28"/>
        </w:rPr>
        <w:t>Projects will be given over a holiday or if on a rare occasion it is in term time, enough notice will be given</w:t>
      </w:r>
      <w:r w:rsidR="009319BC" w:rsidRPr="009319BC">
        <w:rPr>
          <w:rFonts w:ascii="NTPreCursivefk" w:hAnsi="NTPreCursivefk"/>
          <w:sz w:val="28"/>
          <w:szCs w:val="28"/>
        </w:rPr>
        <w:t xml:space="preserve"> (over at least two weeks)</w:t>
      </w:r>
      <w:r w:rsidRPr="009319BC">
        <w:rPr>
          <w:rFonts w:ascii="NTPreCursivefk" w:hAnsi="NTPreCursivefk"/>
          <w:sz w:val="28"/>
          <w:szCs w:val="28"/>
        </w:rPr>
        <w:t>. Teachers will explain the purpose for the project e.g. for display and will be realistic in their expectations.</w:t>
      </w:r>
    </w:p>
    <w:p w:rsidR="00B249C8" w:rsidRPr="00B249C8" w:rsidRDefault="00B249C8" w:rsidP="00B249C8">
      <w:pPr>
        <w:ind w:left="360"/>
        <w:rPr>
          <w:rFonts w:ascii="NTPreCursivefk" w:hAnsi="NTPreCursivefk"/>
          <w:sz w:val="28"/>
          <w:szCs w:val="28"/>
        </w:rPr>
      </w:pPr>
    </w:p>
    <w:p w:rsidR="00954552" w:rsidRPr="001A031C" w:rsidRDefault="00954552" w:rsidP="00954552">
      <w:pPr>
        <w:rPr>
          <w:rFonts w:ascii="NTPreCursivefk" w:hAnsi="NTPreCursivefk"/>
          <w:b/>
          <w:sz w:val="28"/>
          <w:szCs w:val="28"/>
          <w:u w:val="single"/>
        </w:rPr>
      </w:pPr>
      <w:r w:rsidRPr="001A031C">
        <w:rPr>
          <w:rFonts w:ascii="NTPreCursivefk" w:hAnsi="NTPreCursivefk"/>
          <w:b/>
          <w:sz w:val="28"/>
          <w:szCs w:val="28"/>
          <w:u w:val="single"/>
        </w:rPr>
        <w:t xml:space="preserve">Amount of homework </w:t>
      </w:r>
    </w:p>
    <w:p w:rsidR="006D1AB5" w:rsidRPr="001A031C" w:rsidRDefault="006D1AB5" w:rsidP="00954552">
      <w:pPr>
        <w:rPr>
          <w:rFonts w:ascii="NTPreCursivefk" w:hAnsi="NTPreCursivefk"/>
          <w:b/>
          <w:sz w:val="28"/>
          <w:szCs w:val="28"/>
          <w:u w:val="single"/>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 xml:space="preserve">We increase the amount of homework that we give the children as they move through the school. </w:t>
      </w:r>
    </w:p>
    <w:p w:rsidR="006D1AB5" w:rsidRPr="001A031C" w:rsidRDefault="006D1AB5" w:rsidP="00954552">
      <w:pPr>
        <w:rPr>
          <w:rFonts w:ascii="NTPreCursivefk" w:hAnsi="NTPreCursivefk"/>
          <w:sz w:val="28"/>
          <w:szCs w:val="28"/>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We expect Key Stage 1 children to spend 10 – 15 minutes reading at home every day and also to complete other daily homework tasks for approximately 10 minutes per night</w:t>
      </w:r>
      <w:r w:rsidR="006D1AB5" w:rsidRPr="001A031C">
        <w:rPr>
          <w:rFonts w:ascii="NTPreCursivefk" w:hAnsi="NTPreCursivefk"/>
          <w:sz w:val="28"/>
          <w:szCs w:val="28"/>
        </w:rPr>
        <w:t>.</w:t>
      </w:r>
    </w:p>
    <w:p w:rsidR="006D1AB5" w:rsidRPr="001A031C" w:rsidRDefault="006D1AB5" w:rsidP="00954552">
      <w:pPr>
        <w:rPr>
          <w:rFonts w:ascii="NTPreCursivefk" w:hAnsi="NTPreCursivefk"/>
          <w:sz w:val="28"/>
          <w:szCs w:val="28"/>
        </w:rPr>
      </w:pPr>
    </w:p>
    <w:p w:rsidR="00954552" w:rsidRPr="001A031C" w:rsidRDefault="00954552" w:rsidP="00954552">
      <w:pPr>
        <w:rPr>
          <w:rFonts w:ascii="NTPreCursivefk" w:hAnsi="NTPreCursivefk"/>
          <w:b/>
          <w:sz w:val="28"/>
          <w:szCs w:val="28"/>
        </w:rPr>
      </w:pPr>
      <w:r w:rsidRPr="001A031C">
        <w:rPr>
          <w:rFonts w:ascii="NTPreCursivefk" w:hAnsi="NTPreCursivefk"/>
          <w:sz w:val="28"/>
          <w:szCs w:val="28"/>
        </w:rPr>
        <w:t>We expect Key Stage 2 children to spend 20</w:t>
      </w:r>
      <w:r w:rsidR="000422C7">
        <w:rPr>
          <w:rFonts w:ascii="NTPreCursivefk" w:hAnsi="NTPreCursivefk"/>
          <w:sz w:val="28"/>
          <w:szCs w:val="28"/>
        </w:rPr>
        <w:t xml:space="preserve"> - 30</w:t>
      </w:r>
      <w:r w:rsidRPr="001A031C">
        <w:rPr>
          <w:rFonts w:ascii="NTPreCursivefk" w:hAnsi="NTPreCursivefk"/>
          <w:sz w:val="28"/>
          <w:szCs w:val="28"/>
        </w:rPr>
        <w:t xml:space="preserve"> minutes reading at home every day and also to complete other daily hom</w:t>
      </w:r>
      <w:r w:rsidR="000422C7">
        <w:rPr>
          <w:rFonts w:ascii="NTPreCursivefk" w:hAnsi="NTPreCursivefk"/>
          <w:sz w:val="28"/>
          <w:szCs w:val="28"/>
        </w:rPr>
        <w:t>ework tasks for approximately 15</w:t>
      </w:r>
      <w:r w:rsidRPr="001A031C">
        <w:rPr>
          <w:rFonts w:ascii="NTPreCursivefk" w:hAnsi="NTPreCursivefk"/>
          <w:sz w:val="28"/>
          <w:szCs w:val="28"/>
        </w:rPr>
        <w:t xml:space="preserve"> minutes per night.  </w:t>
      </w:r>
      <w:r w:rsidRPr="001A031C">
        <w:rPr>
          <w:rFonts w:ascii="NTPreCursivefk" w:hAnsi="NTPreCursivefk"/>
          <w:i/>
          <w:sz w:val="28"/>
          <w:szCs w:val="28"/>
        </w:rPr>
        <w:t>This is in line with the DFE guidelines</w:t>
      </w:r>
      <w:r w:rsidRPr="001A031C">
        <w:rPr>
          <w:rFonts w:ascii="NTPreCursivefk" w:hAnsi="NTPreCursivefk"/>
          <w:b/>
          <w:sz w:val="28"/>
          <w:szCs w:val="28"/>
        </w:rPr>
        <w:t>.</w:t>
      </w:r>
    </w:p>
    <w:p w:rsidR="006D1AB5" w:rsidRPr="001A031C" w:rsidRDefault="006D1AB5" w:rsidP="00954552">
      <w:pPr>
        <w:rPr>
          <w:rFonts w:ascii="NTPreCursivefk" w:hAnsi="NTPreCursivefk"/>
          <w:sz w:val="28"/>
          <w:szCs w:val="28"/>
        </w:rPr>
      </w:pPr>
    </w:p>
    <w:p w:rsidR="00A31193" w:rsidRDefault="00A31193" w:rsidP="00954552">
      <w:pPr>
        <w:rPr>
          <w:rFonts w:ascii="NTPreCursivefk" w:hAnsi="NTPreCursivefk"/>
          <w:b/>
          <w:sz w:val="28"/>
          <w:szCs w:val="28"/>
          <w:u w:val="single"/>
        </w:rPr>
      </w:pPr>
    </w:p>
    <w:p w:rsidR="00A31193" w:rsidRDefault="00A31193" w:rsidP="00954552">
      <w:pPr>
        <w:rPr>
          <w:rFonts w:ascii="NTPreCursivefk" w:hAnsi="NTPreCursivefk"/>
          <w:b/>
          <w:sz w:val="28"/>
          <w:szCs w:val="28"/>
          <w:u w:val="single"/>
        </w:rPr>
      </w:pPr>
    </w:p>
    <w:p w:rsidR="00A31193" w:rsidRDefault="00A31193" w:rsidP="00954552">
      <w:pPr>
        <w:rPr>
          <w:rFonts w:ascii="NTPreCursivefk" w:hAnsi="NTPreCursivefk"/>
          <w:b/>
          <w:sz w:val="28"/>
          <w:szCs w:val="28"/>
          <w:u w:val="single"/>
        </w:rPr>
      </w:pPr>
    </w:p>
    <w:p w:rsidR="00954552" w:rsidRPr="001A031C" w:rsidRDefault="00954552" w:rsidP="00954552">
      <w:pPr>
        <w:rPr>
          <w:rFonts w:ascii="NTPreCursivefk" w:hAnsi="NTPreCursivefk"/>
          <w:b/>
          <w:sz w:val="28"/>
          <w:szCs w:val="28"/>
          <w:u w:val="single"/>
        </w:rPr>
      </w:pPr>
      <w:r w:rsidRPr="001A031C">
        <w:rPr>
          <w:rFonts w:ascii="NTPreCursivefk" w:hAnsi="NTPreCursivefk"/>
          <w:b/>
          <w:sz w:val="28"/>
          <w:szCs w:val="28"/>
          <w:u w:val="single"/>
        </w:rPr>
        <w:t>The role of parents</w:t>
      </w:r>
    </w:p>
    <w:p w:rsidR="006D1AB5" w:rsidRPr="001A031C" w:rsidRDefault="006D1AB5" w:rsidP="00954552">
      <w:pPr>
        <w:rPr>
          <w:rFonts w:ascii="NTPreCursivefk" w:hAnsi="NTPreCursivefk"/>
          <w:b/>
          <w:sz w:val="28"/>
          <w:szCs w:val="28"/>
          <w:u w:val="single"/>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Parents have a vital role to play in their child’s education, and homework is an important part of this process. We ask parents to encourage their child to complete the homework tasks that are set. We invite them to help their children as they feel necessary and provide them with the sort of environment that allows children to do their best. Parents can support their child by providing a good working space at home, by enabling their child to visit the library regularly, and by discussing the work that their child is doing.</w:t>
      </w:r>
    </w:p>
    <w:p w:rsidR="006D1AB5" w:rsidRPr="001A031C" w:rsidRDefault="006D1AB5" w:rsidP="00954552">
      <w:pPr>
        <w:rPr>
          <w:rFonts w:ascii="NTPreCursivefk" w:hAnsi="NTPreCursivefk"/>
          <w:sz w:val="28"/>
          <w:szCs w:val="28"/>
        </w:rPr>
      </w:pPr>
    </w:p>
    <w:p w:rsidR="00954552" w:rsidRDefault="00954552" w:rsidP="00954552">
      <w:pPr>
        <w:rPr>
          <w:rFonts w:ascii="NTPreCursivefk" w:hAnsi="NTPreCursivefk"/>
          <w:sz w:val="28"/>
          <w:szCs w:val="28"/>
        </w:rPr>
      </w:pPr>
      <w:r w:rsidRPr="001A031C">
        <w:rPr>
          <w:rFonts w:ascii="NTPreCursivefk" w:hAnsi="NTPreCursivefk"/>
          <w:sz w:val="28"/>
          <w:szCs w:val="28"/>
        </w:rPr>
        <w:t xml:space="preserve">We ask parents to check the reading record daily and to sign it and homework </w:t>
      </w:r>
      <w:r w:rsidR="00645995">
        <w:rPr>
          <w:rFonts w:ascii="NTPreCursivefk" w:hAnsi="NTPreCursivefk"/>
          <w:sz w:val="28"/>
          <w:szCs w:val="28"/>
        </w:rPr>
        <w:t xml:space="preserve">sheet </w:t>
      </w:r>
      <w:r w:rsidRPr="001A031C">
        <w:rPr>
          <w:rFonts w:ascii="NTPreCursivefk" w:hAnsi="NTPreCursivefk"/>
          <w:sz w:val="28"/>
          <w:szCs w:val="28"/>
        </w:rPr>
        <w:t xml:space="preserve">as requested. </w:t>
      </w:r>
    </w:p>
    <w:p w:rsidR="006D1AB5" w:rsidRPr="001A031C" w:rsidRDefault="006D1AB5" w:rsidP="00954552">
      <w:pPr>
        <w:rPr>
          <w:rFonts w:ascii="NTPreCursivefk" w:hAnsi="NTPreCursivefk"/>
          <w:sz w:val="28"/>
          <w:szCs w:val="28"/>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If parents have any problems or questions about homework, they should, in the first instance, contact the child’s class teacher.</w:t>
      </w:r>
    </w:p>
    <w:p w:rsidR="006D1AB5" w:rsidRPr="001A031C" w:rsidRDefault="006D1AB5" w:rsidP="00954552">
      <w:pPr>
        <w:rPr>
          <w:rFonts w:ascii="NTPreCursivefk" w:hAnsi="NTPreCursivefk"/>
          <w:sz w:val="28"/>
          <w:szCs w:val="28"/>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 xml:space="preserve">Please note that we </w:t>
      </w:r>
      <w:r w:rsidRPr="001A031C">
        <w:rPr>
          <w:rFonts w:ascii="NTPreCursivefk" w:hAnsi="NTPreCursivefk"/>
          <w:b/>
          <w:sz w:val="28"/>
          <w:szCs w:val="28"/>
          <w:u w:val="single"/>
        </w:rPr>
        <w:t>DO NOT</w:t>
      </w:r>
      <w:r w:rsidRPr="001A031C">
        <w:rPr>
          <w:rFonts w:ascii="NTPreCursivefk" w:hAnsi="NTPreCursivefk"/>
          <w:sz w:val="28"/>
          <w:szCs w:val="28"/>
        </w:rPr>
        <w:t xml:space="preserve"> give out extra homework.</w:t>
      </w:r>
    </w:p>
    <w:p w:rsidR="00954552" w:rsidRPr="001A031C" w:rsidRDefault="00954552" w:rsidP="00954552">
      <w:pPr>
        <w:rPr>
          <w:rFonts w:ascii="NTPreCursivefk" w:hAnsi="NTPreCursivefk"/>
          <w:sz w:val="28"/>
          <w:szCs w:val="28"/>
        </w:rPr>
      </w:pPr>
    </w:p>
    <w:p w:rsidR="00954552" w:rsidRPr="001A031C" w:rsidRDefault="00954552" w:rsidP="00954552">
      <w:pPr>
        <w:rPr>
          <w:rFonts w:ascii="NTPreCursivefk" w:hAnsi="NTPreCursivefk"/>
          <w:b/>
          <w:sz w:val="28"/>
          <w:szCs w:val="28"/>
          <w:u w:val="single"/>
        </w:rPr>
      </w:pPr>
      <w:r w:rsidRPr="001A031C">
        <w:rPr>
          <w:rFonts w:ascii="NTPreCursivefk" w:hAnsi="NTPreCursivefk"/>
          <w:b/>
          <w:sz w:val="28"/>
          <w:szCs w:val="28"/>
          <w:u w:val="single"/>
        </w:rPr>
        <w:t>The role of teachers</w:t>
      </w:r>
    </w:p>
    <w:p w:rsidR="006D1AB5" w:rsidRPr="001A031C" w:rsidRDefault="006D1AB5" w:rsidP="00954552">
      <w:pPr>
        <w:rPr>
          <w:rFonts w:ascii="NTPreCursivefk" w:hAnsi="NTPreCursivefk"/>
          <w:b/>
          <w:sz w:val="28"/>
          <w:szCs w:val="28"/>
          <w:u w:val="single"/>
        </w:rPr>
      </w:pPr>
    </w:p>
    <w:p w:rsidR="00B249C8" w:rsidRPr="009319BC" w:rsidRDefault="00954552" w:rsidP="00954552">
      <w:pPr>
        <w:rPr>
          <w:rFonts w:ascii="NTPreCursivefk" w:hAnsi="NTPreCursivefk"/>
          <w:sz w:val="28"/>
          <w:szCs w:val="28"/>
        </w:rPr>
      </w:pPr>
      <w:r w:rsidRPr="009319BC">
        <w:rPr>
          <w:rFonts w:ascii="NTPreCursivefk" w:hAnsi="NTPreCursivefk"/>
          <w:sz w:val="28"/>
          <w:szCs w:val="28"/>
        </w:rPr>
        <w:t>Teachers will pro</w:t>
      </w:r>
      <w:r w:rsidR="00B249C8" w:rsidRPr="009319BC">
        <w:rPr>
          <w:rFonts w:ascii="NTPreCursivefk" w:hAnsi="NTPreCursivefk"/>
          <w:sz w:val="28"/>
          <w:szCs w:val="28"/>
        </w:rPr>
        <w:t xml:space="preserve">vide homework on a weekly basis and must read this to the children, explaining each task. </w:t>
      </w:r>
    </w:p>
    <w:p w:rsidR="00B249C8" w:rsidRPr="009319BC" w:rsidRDefault="00B249C8" w:rsidP="00954552">
      <w:pPr>
        <w:rPr>
          <w:rFonts w:ascii="NTPreCursivefk" w:hAnsi="NTPreCursivefk"/>
          <w:sz w:val="28"/>
          <w:szCs w:val="28"/>
        </w:rPr>
      </w:pPr>
    </w:p>
    <w:p w:rsidR="00B249C8" w:rsidRPr="009319BC" w:rsidRDefault="00B249C8" w:rsidP="00954552">
      <w:pPr>
        <w:rPr>
          <w:rFonts w:ascii="NTPreCursivefk" w:hAnsi="NTPreCursivefk"/>
          <w:sz w:val="28"/>
          <w:szCs w:val="28"/>
        </w:rPr>
      </w:pPr>
      <w:r w:rsidRPr="009319BC">
        <w:rPr>
          <w:rFonts w:ascii="NTPreCursivefk" w:hAnsi="NTPreCursivefk"/>
          <w:sz w:val="28"/>
          <w:szCs w:val="28"/>
        </w:rPr>
        <w:t>Teachers will:</w:t>
      </w:r>
    </w:p>
    <w:p w:rsidR="00B249C8" w:rsidRPr="009319BC" w:rsidRDefault="00B249C8" w:rsidP="00B249C8">
      <w:pPr>
        <w:pStyle w:val="ListParagraph"/>
        <w:numPr>
          <w:ilvl w:val="0"/>
          <w:numId w:val="4"/>
        </w:numPr>
        <w:rPr>
          <w:rFonts w:ascii="NTPreCursivefk" w:hAnsi="NTPreCursivefk"/>
          <w:sz w:val="28"/>
          <w:szCs w:val="28"/>
        </w:rPr>
      </w:pPr>
      <w:r w:rsidRPr="009319BC">
        <w:rPr>
          <w:rFonts w:ascii="NTPreCursivefk" w:hAnsi="NTPreCursivefk"/>
          <w:sz w:val="28"/>
          <w:szCs w:val="28"/>
        </w:rPr>
        <w:t xml:space="preserve">Give an example of any strategy that they expect the children to use e.g. arrays or grid method for multiplication. </w:t>
      </w:r>
    </w:p>
    <w:p w:rsidR="00B249C8" w:rsidRPr="009319BC" w:rsidRDefault="00B249C8" w:rsidP="00B249C8">
      <w:pPr>
        <w:pStyle w:val="ListParagraph"/>
        <w:numPr>
          <w:ilvl w:val="0"/>
          <w:numId w:val="4"/>
        </w:numPr>
        <w:rPr>
          <w:rFonts w:ascii="NTPreCursivefk" w:hAnsi="NTPreCursivefk"/>
          <w:sz w:val="28"/>
          <w:szCs w:val="28"/>
        </w:rPr>
      </w:pPr>
      <w:r w:rsidRPr="009319BC">
        <w:rPr>
          <w:rFonts w:ascii="NTPreCursivefk" w:hAnsi="NTPreCursivefk"/>
          <w:sz w:val="28"/>
          <w:szCs w:val="28"/>
        </w:rPr>
        <w:t xml:space="preserve">Put the homework in context e.g. </w:t>
      </w:r>
      <w:r w:rsidR="009319BC" w:rsidRPr="009319BC">
        <w:rPr>
          <w:rFonts w:ascii="NTPreCursivefk" w:hAnsi="NTPreCursivefk"/>
          <w:sz w:val="28"/>
          <w:szCs w:val="28"/>
        </w:rPr>
        <w:t>you</w:t>
      </w:r>
      <w:r w:rsidRPr="009319BC">
        <w:rPr>
          <w:rFonts w:ascii="NTPreCursivefk" w:hAnsi="NTPreCursivefk"/>
          <w:sz w:val="28"/>
          <w:szCs w:val="28"/>
        </w:rPr>
        <w:t xml:space="preserve"> have read the chapter of Charlie and the Chocolate factory where Charlie wins the Golden ticket. Can you write a paragraph about ho</w:t>
      </w:r>
      <w:r w:rsidR="009319BC">
        <w:rPr>
          <w:rFonts w:ascii="NTPreCursivefk" w:hAnsi="NTPreCursivefk"/>
          <w:sz w:val="28"/>
          <w:szCs w:val="28"/>
        </w:rPr>
        <w:t xml:space="preserve">w Charlie is feeling at </w:t>
      </w:r>
      <w:proofErr w:type="gramStart"/>
      <w:r w:rsidR="009319BC">
        <w:rPr>
          <w:rFonts w:ascii="NTPreCursivefk" w:hAnsi="NTPreCursivefk"/>
          <w:sz w:val="28"/>
          <w:szCs w:val="28"/>
        </w:rPr>
        <w:t>this</w:t>
      </w:r>
      <w:r w:rsidRPr="009319BC">
        <w:rPr>
          <w:rFonts w:ascii="NTPreCursivefk" w:hAnsi="NTPreCursivefk"/>
          <w:sz w:val="28"/>
          <w:szCs w:val="28"/>
        </w:rPr>
        <w:t>.</w:t>
      </w:r>
      <w:proofErr w:type="gramEnd"/>
    </w:p>
    <w:p w:rsidR="00954552" w:rsidRPr="00B249C8" w:rsidRDefault="00B249C8" w:rsidP="00B249C8">
      <w:pPr>
        <w:pStyle w:val="ListParagraph"/>
        <w:rPr>
          <w:rFonts w:ascii="NTPreCursivefk" w:hAnsi="NTPreCursivefk"/>
          <w:sz w:val="28"/>
          <w:szCs w:val="28"/>
        </w:rPr>
      </w:pPr>
      <w:r w:rsidRPr="009319BC">
        <w:rPr>
          <w:rFonts w:ascii="NTPreCursivefk" w:hAnsi="NTPreCursivefk"/>
          <w:sz w:val="28"/>
          <w:szCs w:val="28"/>
        </w:rPr>
        <w:t>This will help those parents who want to support their child.</w:t>
      </w:r>
    </w:p>
    <w:p w:rsidR="00CD55AA" w:rsidRPr="001A031C" w:rsidRDefault="00CD55AA" w:rsidP="00954552">
      <w:pPr>
        <w:rPr>
          <w:rFonts w:ascii="NTPreCursivefk" w:hAnsi="NTPreCursivefk"/>
          <w:sz w:val="28"/>
          <w:szCs w:val="28"/>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Completed homework will be discussed and shared as a class where ideas are used to prepare or consolidate children’s learning.</w:t>
      </w:r>
    </w:p>
    <w:p w:rsidR="00CD55AA" w:rsidRPr="001A031C" w:rsidRDefault="00CD55AA" w:rsidP="00954552">
      <w:pPr>
        <w:rPr>
          <w:rFonts w:ascii="NTPreCursivefk" w:hAnsi="NTPreCursivefk"/>
          <w:sz w:val="28"/>
          <w:szCs w:val="28"/>
        </w:rPr>
      </w:pPr>
    </w:p>
    <w:p w:rsidR="00954552" w:rsidRDefault="00954552" w:rsidP="00954552">
      <w:pPr>
        <w:rPr>
          <w:rFonts w:ascii="NTPreCursivefk" w:hAnsi="NTPreCursivefk"/>
          <w:sz w:val="28"/>
          <w:szCs w:val="28"/>
        </w:rPr>
      </w:pPr>
      <w:r w:rsidRPr="001A031C">
        <w:rPr>
          <w:rFonts w:ascii="NTPreCursivefk" w:hAnsi="NTPreCursivefk"/>
          <w:sz w:val="28"/>
          <w:szCs w:val="28"/>
        </w:rPr>
        <w:t xml:space="preserve">Each class teacher will keep a check of homework that’s been completed (signed by parents) and children will be rewarded for consistent completion of homework at the end of each term. </w:t>
      </w:r>
      <w:r w:rsidR="003371A1" w:rsidRPr="001A031C">
        <w:rPr>
          <w:rFonts w:ascii="NTPreCursivefk" w:hAnsi="NTPreCursivefk"/>
          <w:sz w:val="28"/>
          <w:szCs w:val="28"/>
        </w:rPr>
        <w:t xml:space="preserve">Green stickers and stamps will also be used to acknowledge where homework has been </w:t>
      </w:r>
      <w:r w:rsidR="000422C7">
        <w:rPr>
          <w:rFonts w:ascii="NTPreCursivefk" w:hAnsi="NTPreCursivefk"/>
          <w:sz w:val="28"/>
          <w:szCs w:val="28"/>
        </w:rPr>
        <w:t>completed in books</w:t>
      </w:r>
      <w:r w:rsidR="003371A1" w:rsidRPr="001A031C">
        <w:rPr>
          <w:rFonts w:ascii="NTPreCursivefk" w:hAnsi="NTPreCursivefk"/>
          <w:sz w:val="28"/>
          <w:szCs w:val="28"/>
        </w:rPr>
        <w:t xml:space="preserve">. </w:t>
      </w:r>
    </w:p>
    <w:p w:rsidR="009951E8" w:rsidRPr="001A031C" w:rsidRDefault="009951E8" w:rsidP="00954552">
      <w:pPr>
        <w:rPr>
          <w:rFonts w:ascii="NTPreCursivefk" w:hAnsi="NTPreCursivefk"/>
          <w:sz w:val="28"/>
          <w:szCs w:val="28"/>
        </w:rPr>
      </w:pPr>
    </w:p>
    <w:p w:rsidR="00954552" w:rsidRPr="001A031C" w:rsidRDefault="00954552" w:rsidP="00954552">
      <w:pPr>
        <w:rPr>
          <w:rFonts w:ascii="NTPreCursivefk" w:hAnsi="NTPreCursivefk"/>
          <w:sz w:val="28"/>
          <w:szCs w:val="28"/>
        </w:rPr>
      </w:pPr>
      <w:r w:rsidRPr="001A031C">
        <w:rPr>
          <w:rFonts w:ascii="NTPreCursivefk" w:hAnsi="NTPreCursivefk"/>
          <w:sz w:val="28"/>
          <w:szCs w:val="28"/>
        </w:rPr>
        <w:t>If homework is not completed children will be asked to complete it during a break time (dependent on individual circumstances) or parents / carers will be contacted.</w:t>
      </w:r>
    </w:p>
    <w:p w:rsidR="003371A1" w:rsidRPr="001A031C" w:rsidRDefault="003371A1" w:rsidP="00954552">
      <w:pPr>
        <w:rPr>
          <w:rFonts w:ascii="NTPreCursivefk" w:hAnsi="NTPreCursivefk"/>
          <w:sz w:val="28"/>
          <w:szCs w:val="28"/>
        </w:rPr>
      </w:pPr>
    </w:p>
    <w:p w:rsidR="00A31193" w:rsidRDefault="00A31193" w:rsidP="00954552">
      <w:pPr>
        <w:rPr>
          <w:rFonts w:ascii="NTPreCursivefk" w:hAnsi="NTPreCursivefk"/>
          <w:b/>
          <w:sz w:val="28"/>
          <w:szCs w:val="28"/>
          <w:u w:val="single"/>
        </w:rPr>
      </w:pPr>
    </w:p>
    <w:p w:rsidR="003371A1" w:rsidRPr="001A031C" w:rsidRDefault="003371A1" w:rsidP="00954552">
      <w:pPr>
        <w:rPr>
          <w:rFonts w:ascii="NTPreCursivefk" w:hAnsi="NTPreCursivefk"/>
          <w:b/>
          <w:sz w:val="28"/>
          <w:szCs w:val="28"/>
          <w:u w:val="single"/>
        </w:rPr>
      </w:pPr>
      <w:r w:rsidRPr="001A031C">
        <w:rPr>
          <w:rFonts w:ascii="NTPreCursivefk" w:hAnsi="NTPreCursivefk"/>
          <w:b/>
          <w:sz w:val="28"/>
          <w:szCs w:val="28"/>
          <w:u w:val="single"/>
        </w:rPr>
        <w:t>The role of school</w:t>
      </w:r>
    </w:p>
    <w:p w:rsidR="00954552" w:rsidRPr="001A031C" w:rsidRDefault="00954552" w:rsidP="00954552">
      <w:pPr>
        <w:rPr>
          <w:rFonts w:ascii="NTPreCursivefk" w:hAnsi="NTPreCursivefk"/>
          <w:sz w:val="28"/>
          <w:szCs w:val="28"/>
        </w:rPr>
      </w:pPr>
    </w:p>
    <w:p w:rsidR="003371A1" w:rsidRPr="001A031C" w:rsidRDefault="003371A1" w:rsidP="00954552">
      <w:pPr>
        <w:rPr>
          <w:rFonts w:ascii="NTPreCursivefk" w:hAnsi="NTPreCursivefk"/>
          <w:sz w:val="28"/>
          <w:szCs w:val="28"/>
        </w:rPr>
      </w:pPr>
      <w:r w:rsidRPr="001A031C">
        <w:rPr>
          <w:rFonts w:ascii="NTPreCursivefk" w:hAnsi="NTPreCursivefk"/>
          <w:sz w:val="28"/>
          <w:szCs w:val="28"/>
        </w:rPr>
        <w:t>The school will monitor and review the homework policy and seek the views of parents and children.</w:t>
      </w:r>
    </w:p>
    <w:p w:rsidR="003371A1" w:rsidRPr="001A031C" w:rsidRDefault="003371A1" w:rsidP="00954552">
      <w:pPr>
        <w:rPr>
          <w:rFonts w:ascii="NTPreCursivefk" w:hAnsi="NTPreCursivefk"/>
          <w:sz w:val="28"/>
          <w:szCs w:val="28"/>
        </w:rPr>
      </w:pPr>
    </w:p>
    <w:p w:rsidR="003371A1" w:rsidRPr="001A031C" w:rsidRDefault="003371A1" w:rsidP="00954552">
      <w:pPr>
        <w:rPr>
          <w:rFonts w:ascii="NTPreCursivefk" w:hAnsi="NTPreCursivefk"/>
          <w:sz w:val="28"/>
          <w:szCs w:val="28"/>
        </w:rPr>
      </w:pPr>
      <w:r w:rsidRPr="001A031C">
        <w:rPr>
          <w:rFonts w:ascii="NTPreCursivefk" w:hAnsi="NTPreCursivefk"/>
          <w:sz w:val="28"/>
          <w:szCs w:val="28"/>
        </w:rPr>
        <w:t xml:space="preserve">The school provides a breakfast club where children are encouraged and supported to complete their homework. </w:t>
      </w:r>
    </w:p>
    <w:p w:rsidR="003371A1" w:rsidRPr="001A031C" w:rsidRDefault="003371A1" w:rsidP="00954552">
      <w:pPr>
        <w:rPr>
          <w:rFonts w:ascii="NTPreCursivefk" w:hAnsi="NTPreCursivefk"/>
          <w:sz w:val="28"/>
          <w:szCs w:val="28"/>
        </w:rPr>
      </w:pPr>
    </w:p>
    <w:p w:rsidR="00954552" w:rsidRPr="001A031C" w:rsidRDefault="00954552" w:rsidP="00954552">
      <w:pPr>
        <w:rPr>
          <w:rFonts w:ascii="NTPreCursivefk" w:hAnsi="NTPreCursivefk"/>
          <w:b/>
          <w:sz w:val="28"/>
          <w:szCs w:val="28"/>
          <w:u w:val="single"/>
        </w:rPr>
      </w:pPr>
      <w:r w:rsidRPr="001A031C">
        <w:rPr>
          <w:rFonts w:ascii="NTPreCursivefk" w:hAnsi="NTPreCursivefk"/>
          <w:b/>
          <w:sz w:val="28"/>
          <w:szCs w:val="28"/>
          <w:u w:val="single"/>
        </w:rPr>
        <w:t>Monitoring and review</w:t>
      </w:r>
    </w:p>
    <w:p w:rsidR="00CD55AA" w:rsidRPr="001A031C" w:rsidRDefault="00CD55AA" w:rsidP="00954552">
      <w:pPr>
        <w:rPr>
          <w:rFonts w:ascii="NTPreCursivefk" w:hAnsi="NTPreCursivefk"/>
          <w:b/>
          <w:sz w:val="28"/>
          <w:szCs w:val="28"/>
          <w:u w:val="single"/>
        </w:rPr>
      </w:pPr>
    </w:p>
    <w:p w:rsidR="00954552" w:rsidRDefault="00954552" w:rsidP="00954552">
      <w:pPr>
        <w:rPr>
          <w:rFonts w:ascii="NTPreCursivefk" w:hAnsi="NTPreCursivefk"/>
          <w:sz w:val="28"/>
          <w:szCs w:val="28"/>
        </w:rPr>
      </w:pPr>
      <w:r w:rsidRPr="001A031C">
        <w:rPr>
          <w:rFonts w:ascii="NTPreCursivefk" w:hAnsi="NTPreCursivefk"/>
          <w:sz w:val="28"/>
          <w:szCs w:val="28"/>
        </w:rPr>
        <w:t>It is the responsibility of our governing body to agree and then monitor the school homework policy. Parents complete a questionnaire every two years and our governing body pays careful consideration to any suggestions that are raised.</w:t>
      </w:r>
    </w:p>
    <w:p w:rsidR="00FD2647" w:rsidRDefault="00FD2647" w:rsidP="00954552">
      <w:pPr>
        <w:rPr>
          <w:rFonts w:ascii="NTPreCursivefk" w:hAnsi="NTPreCursivefk"/>
          <w:sz w:val="28"/>
          <w:szCs w:val="28"/>
        </w:rPr>
      </w:pPr>
    </w:p>
    <w:p w:rsidR="00FD2647" w:rsidRDefault="00FD2647" w:rsidP="00954552">
      <w:pPr>
        <w:rPr>
          <w:rFonts w:ascii="NTPreCursivefk" w:hAnsi="NTPreCursivefk"/>
          <w:sz w:val="28"/>
          <w:szCs w:val="28"/>
        </w:rPr>
      </w:pPr>
    </w:p>
    <w:p w:rsidR="00FD2647" w:rsidRDefault="00FD2647" w:rsidP="00954552">
      <w:pPr>
        <w:rPr>
          <w:rFonts w:ascii="NTPreCursivefk" w:hAnsi="NTPreCursivefk"/>
          <w:sz w:val="28"/>
          <w:szCs w:val="28"/>
        </w:rPr>
      </w:pPr>
    </w:p>
    <w:p w:rsidR="00FD2647" w:rsidRPr="001A031C" w:rsidRDefault="00FD2647" w:rsidP="00954552">
      <w:pPr>
        <w:rPr>
          <w:rFonts w:ascii="NTPreCursivefk" w:hAnsi="NTPreCursivefk"/>
          <w:sz w:val="28"/>
          <w:szCs w:val="28"/>
        </w:rPr>
      </w:pPr>
      <w:r>
        <w:rPr>
          <w:rFonts w:ascii="NTPreCursivefk" w:hAnsi="NTPreCursivefk"/>
          <w:sz w:val="28"/>
          <w:szCs w:val="28"/>
        </w:rPr>
        <w:t>EXAMPLE</w:t>
      </w:r>
    </w:p>
    <w:p w:rsidR="00FD2647" w:rsidRPr="00FD2647" w:rsidRDefault="00FD2647" w:rsidP="00FD2647">
      <w:pPr>
        <w:jc w:val="center"/>
        <w:rPr>
          <w:rFonts w:ascii="NTPreCursivefk" w:eastAsia="Calibri" w:hAnsi="NTPreCursivefk"/>
          <w:sz w:val="28"/>
          <w:szCs w:val="22"/>
        </w:rPr>
      </w:pPr>
      <w:r w:rsidRPr="00FD2647">
        <w:rPr>
          <w:rFonts w:ascii="NTPreCursivefk" w:eastAsia="Calibri" w:hAnsi="NTPreCursivefk"/>
          <w:b/>
          <w:sz w:val="36"/>
          <w:szCs w:val="22"/>
          <w:u w:val="single"/>
        </w:rPr>
        <w:t>Year 4 Homework</w:t>
      </w:r>
    </w:p>
    <w:p w:rsidR="00FD2647" w:rsidRPr="00FD2647" w:rsidRDefault="00FD2647" w:rsidP="00FD2647">
      <w:pPr>
        <w:rPr>
          <w:rFonts w:ascii="NTPreCursivefk" w:eastAsia="Calibri" w:hAnsi="NTPreCursivefk"/>
          <w:b/>
          <w:sz w:val="28"/>
          <w:szCs w:val="22"/>
        </w:rPr>
      </w:pPr>
      <w:r w:rsidRPr="00FD2647">
        <w:rPr>
          <w:rFonts w:ascii="NTPreCursivefk" w:eastAsia="Calibri" w:hAnsi="NTPreCursivefk"/>
          <w:b/>
          <w:sz w:val="28"/>
          <w:szCs w:val="22"/>
        </w:rPr>
        <w:t xml:space="preserve">Please find homework tasks for this week. Some tasks can be completed verbally and do not need to be recorded. Any homework that needs to be shared in school should be recorded IN HOMEWORK NOTE BOOKS – no sheets of paper please. </w:t>
      </w:r>
    </w:p>
    <w:p w:rsidR="00FD2647" w:rsidRPr="00FD2647" w:rsidRDefault="00FD2647" w:rsidP="00FD2647">
      <w:pPr>
        <w:rPr>
          <w:rFonts w:ascii="NTPreCursivefk" w:eastAsia="Calibri" w:hAnsi="NTPreCursivefk"/>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1418"/>
        <w:gridCol w:w="912"/>
      </w:tblGrid>
      <w:tr w:rsidR="00FD2647" w:rsidRPr="00FD2647" w:rsidTr="00121357">
        <w:tc>
          <w:tcPr>
            <w:tcW w:w="1384" w:type="dxa"/>
          </w:tcPr>
          <w:p w:rsidR="00FD2647" w:rsidRPr="00FD2647" w:rsidRDefault="00FD2647" w:rsidP="00FD2647">
            <w:pPr>
              <w:rPr>
                <w:rFonts w:ascii="NTPreCursivefk" w:eastAsia="Calibri" w:hAnsi="NTPreCursivefk"/>
              </w:rPr>
            </w:pPr>
            <w:r w:rsidRPr="00FD2647">
              <w:rPr>
                <w:rFonts w:ascii="NTPreCursivefk" w:eastAsia="Calibri" w:hAnsi="NTPreCursivefk"/>
              </w:rPr>
              <w:t>Date</w:t>
            </w:r>
          </w:p>
        </w:tc>
        <w:tc>
          <w:tcPr>
            <w:tcW w:w="5528" w:type="dxa"/>
          </w:tcPr>
          <w:p w:rsidR="00FD2647" w:rsidRPr="00FD2647" w:rsidRDefault="00FD2647" w:rsidP="00FD2647">
            <w:pPr>
              <w:rPr>
                <w:rFonts w:ascii="NTPreCursivefk" w:eastAsia="Calibri" w:hAnsi="NTPreCursivefk"/>
              </w:rPr>
            </w:pPr>
            <w:r w:rsidRPr="00FD2647">
              <w:rPr>
                <w:rFonts w:ascii="NTPreCursivefk" w:eastAsia="Calibri" w:hAnsi="NTPreCursivefk"/>
              </w:rPr>
              <w:t>Task</w:t>
            </w:r>
          </w:p>
        </w:tc>
        <w:tc>
          <w:tcPr>
            <w:tcW w:w="1418" w:type="dxa"/>
          </w:tcPr>
          <w:p w:rsidR="00FD2647" w:rsidRPr="00FD2647" w:rsidRDefault="00FD2647" w:rsidP="00FD2647">
            <w:pPr>
              <w:rPr>
                <w:rFonts w:ascii="NTPreCursivefk" w:eastAsia="Calibri" w:hAnsi="NTPreCursivefk"/>
              </w:rPr>
            </w:pPr>
            <w:r>
              <w:rPr>
                <w:rFonts w:ascii="NTPreCursivefk" w:eastAsia="Calibri" w:hAnsi="NTPreCursivefk"/>
                <w:noProof/>
                <w:lang w:eastAsia="en-GB"/>
              </w:rPr>
              <w:drawing>
                <wp:anchor distT="0" distB="0" distL="114300" distR="114300" simplePos="0" relativeHeight="251663360" behindDoc="0" locked="0" layoutInCell="1" allowOverlap="1">
                  <wp:simplePos x="0" y="0"/>
                  <wp:positionH relativeFrom="column">
                    <wp:posOffset>342265</wp:posOffset>
                  </wp:positionH>
                  <wp:positionV relativeFrom="paragraph">
                    <wp:posOffset>344805</wp:posOffset>
                  </wp:positionV>
                  <wp:extent cx="152400" cy="161925"/>
                  <wp:effectExtent l="0" t="0" r="0" b="9525"/>
                  <wp:wrapNone/>
                  <wp:docPr id="2" name="Picture 2" descr="http://ts2.mm.bing.net/th?id=i.4738706893243605&amp;pid=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38706893243605&amp;pid=1.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26666" t="31667" r="36665" b="30000"/>
                          <a:stretch>
                            <a:fillRect/>
                          </a:stretch>
                        </pic:blipFill>
                        <pic:spPr bwMode="auto">
                          <a:xfrm>
                            <a:off x="0" y="0"/>
                            <a:ext cx="1524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647">
              <w:rPr>
                <w:rFonts w:ascii="NTPreCursivefk" w:eastAsia="Calibri" w:hAnsi="NTPreCursivefk"/>
              </w:rPr>
              <w:t xml:space="preserve">Have you completed this? (    ) </w:t>
            </w:r>
          </w:p>
        </w:tc>
        <w:tc>
          <w:tcPr>
            <w:tcW w:w="912" w:type="dxa"/>
          </w:tcPr>
          <w:p w:rsidR="00FD2647" w:rsidRPr="00FD2647" w:rsidRDefault="00FD2647" w:rsidP="00FD2647">
            <w:pPr>
              <w:rPr>
                <w:rFonts w:ascii="NTPreCursivefk" w:eastAsia="Calibri" w:hAnsi="NTPreCursivefk"/>
              </w:rPr>
            </w:pPr>
            <w:r w:rsidRPr="00FD2647">
              <w:rPr>
                <w:rFonts w:ascii="NTPreCursivefk" w:eastAsia="Calibri" w:hAnsi="NTPreCursivefk"/>
              </w:rPr>
              <w:t>Signed by parent/carer</w:t>
            </w:r>
          </w:p>
        </w:tc>
      </w:tr>
      <w:tr w:rsidR="00FD2647" w:rsidRPr="00FD2647" w:rsidTr="00121357">
        <w:tc>
          <w:tcPr>
            <w:tcW w:w="1384" w:type="dxa"/>
          </w:tcPr>
          <w:p w:rsidR="00FD2647" w:rsidRPr="00FD2647" w:rsidRDefault="00FD2647" w:rsidP="00FD2647">
            <w:pPr>
              <w:rPr>
                <w:rFonts w:ascii="NTPreCursivefk" w:eastAsia="Calibri" w:hAnsi="NTPreCursivefk"/>
              </w:rPr>
            </w:pPr>
            <w:r w:rsidRPr="00FD2647">
              <w:rPr>
                <w:rFonts w:ascii="NTPreCursivefk" w:eastAsia="Calibri" w:hAnsi="NTPreCursivefk"/>
              </w:rPr>
              <w:t>Friday 11</w:t>
            </w:r>
            <w:r w:rsidRPr="00FD2647">
              <w:rPr>
                <w:rFonts w:ascii="NTPreCursivefk" w:eastAsia="Calibri" w:hAnsi="NTPreCursivefk"/>
                <w:vertAlign w:val="superscript"/>
              </w:rPr>
              <w:t>th</w:t>
            </w:r>
            <w:r w:rsidRPr="00FD2647">
              <w:rPr>
                <w:rFonts w:ascii="NTPreCursivefk" w:eastAsia="Calibri" w:hAnsi="NTPreCursivefk"/>
              </w:rPr>
              <w:t xml:space="preserve"> March  </w:t>
            </w:r>
          </w:p>
        </w:tc>
        <w:tc>
          <w:tcPr>
            <w:tcW w:w="5528" w:type="dxa"/>
          </w:tcPr>
          <w:p w:rsidR="00FD2647" w:rsidRPr="00FD2647" w:rsidRDefault="00FD2647" w:rsidP="00FD2647">
            <w:pPr>
              <w:rPr>
                <w:rFonts w:ascii="NTPreCursivefk" w:eastAsia="Calibri" w:hAnsi="NTPreCursivefk"/>
                <w:b/>
                <w:sz w:val="22"/>
                <w:szCs w:val="22"/>
              </w:rPr>
            </w:pPr>
            <w:r w:rsidRPr="00FD2647">
              <w:rPr>
                <w:rFonts w:ascii="NTPreCursivefk" w:eastAsia="Calibri" w:hAnsi="NTPreCursivefk"/>
                <w:b/>
                <w:sz w:val="22"/>
                <w:szCs w:val="22"/>
              </w:rPr>
              <w:t>Speaking and Listening</w:t>
            </w:r>
          </w:p>
          <w:p w:rsidR="00FD2647" w:rsidRPr="00FD2647" w:rsidRDefault="00FD2647" w:rsidP="00FD2647">
            <w:pPr>
              <w:rPr>
                <w:rFonts w:ascii="NTPreCursivefk" w:eastAsia="Calibri" w:hAnsi="NTPreCursivefk"/>
                <w:sz w:val="22"/>
                <w:szCs w:val="22"/>
              </w:rPr>
            </w:pPr>
            <w:r w:rsidRPr="00FD2647">
              <w:rPr>
                <w:rFonts w:ascii="NTPreCursivefk" w:eastAsia="Calibri" w:hAnsi="NTPreCursivefk"/>
                <w:sz w:val="22"/>
                <w:szCs w:val="22"/>
              </w:rPr>
              <w:t>Provide someone at home with a verbal recount of your trip to the Museum of London today.</w:t>
            </w:r>
          </w:p>
          <w:p w:rsidR="00FD2647" w:rsidRPr="00FD2647" w:rsidRDefault="00FD2647" w:rsidP="00FD2647">
            <w:pPr>
              <w:rPr>
                <w:rFonts w:ascii="NTPreCursivefk" w:eastAsia="Calibri" w:hAnsi="NTPreCursivefk"/>
                <w:sz w:val="22"/>
                <w:szCs w:val="22"/>
              </w:rPr>
            </w:pPr>
            <w:r w:rsidRPr="00FD2647">
              <w:rPr>
                <w:rFonts w:ascii="NTPreCursivefk" w:eastAsia="Calibri" w:hAnsi="NTPreCursivefk"/>
                <w:sz w:val="22"/>
                <w:szCs w:val="22"/>
              </w:rPr>
              <w:t>Remember to include the success criteria:</w:t>
            </w:r>
          </w:p>
          <w:p w:rsidR="00FD2647" w:rsidRPr="00FD2647" w:rsidRDefault="00FD2647" w:rsidP="00FD2647">
            <w:pPr>
              <w:numPr>
                <w:ilvl w:val="0"/>
                <w:numId w:val="6"/>
              </w:numPr>
              <w:spacing w:after="200" w:line="276" w:lineRule="auto"/>
              <w:rPr>
                <w:rFonts w:ascii="NTPreCursivefk" w:eastAsia="Calibri" w:hAnsi="NTPreCursivefk"/>
                <w:sz w:val="22"/>
                <w:szCs w:val="22"/>
              </w:rPr>
            </w:pPr>
            <w:r w:rsidRPr="00FD2647">
              <w:rPr>
                <w:rFonts w:ascii="NTPreCursivefk" w:eastAsia="Calibri" w:hAnsi="NTPreCursivefk"/>
                <w:sz w:val="22"/>
                <w:szCs w:val="22"/>
              </w:rPr>
              <w:t>Past tense</w:t>
            </w:r>
          </w:p>
          <w:p w:rsidR="00FD2647" w:rsidRPr="00FD2647" w:rsidRDefault="00FD2647" w:rsidP="00FD2647">
            <w:pPr>
              <w:numPr>
                <w:ilvl w:val="0"/>
                <w:numId w:val="6"/>
              </w:numPr>
              <w:spacing w:after="200" w:line="276" w:lineRule="auto"/>
              <w:rPr>
                <w:rFonts w:ascii="NTPreCursivefk" w:eastAsia="Calibri" w:hAnsi="NTPreCursivefk"/>
                <w:sz w:val="22"/>
                <w:szCs w:val="22"/>
              </w:rPr>
            </w:pPr>
            <w:r w:rsidRPr="00FD2647">
              <w:rPr>
                <w:rFonts w:ascii="NTPreCursivefk" w:eastAsia="Calibri" w:hAnsi="NTPreCursivefk"/>
                <w:sz w:val="22"/>
                <w:szCs w:val="22"/>
              </w:rPr>
              <w:t>Who, where, when</w:t>
            </w:r>
          </w:p>
          <w:p w:rsidR="00FD2647" w:rsidRPr="00FD2647" w:rsidRDefault="00FD2647" w:rsidP="00FD2647">
            <w:pPr>
              <w:numPr>
                <w:ilvl w:val="0"/>
                <w:numId w:val="6"/>
              </w:numPr>
              <w:spacing w:after="200" w:line="276" w:lineRule="auto"/>
              <w:rPr>
                <w:rFonts w:ascii="NTPreCursivefk" w:eastAsia="Calibri" w:hAnsi="NTPreCursivefk"/>
                <w:sz w:val="22"/>
                <w:szCs w:val="22"/>
              </w:rPr>
            </w:pPr>
            <w:r w:rsidRPr="00FD2647">
              <w:rPr>
                <w:rFonts w:ascii="NTPreCursivefk" w:eastAsia="Calibri" w:hAnsi="NTPreCursivefk"/>
                <w:sz w:val="22"/>
                <w:szCs w:val="22"/>
              </w:rPr>
              <w:t>Told in order</w:t>
            </w:r>
          </w:p>
          <w:p w:rsidR="00FD2647" w:rsidRPr="00FD2647" w:rsidRDefault="00FD2647" w:rsidP="00FD2647">
            <w:pPr>
              <w:numPr>
                <w:ilvl w:val="0"/>
                <w:numId w:val="6"/>
              </w:numPr>
              <w:spacing w:after="200" w:line="276" w:lineRule="auto"/>
              <w:rPr>
                <w:rFonts w:ascii="NTPreCursivefk" w:eastAsia="Calibri" w:hAnsi="NTPreCursivefk"/>
                <w:sz w:val="22"/>
                <w:szCs w:val="22"/>
              </w:rPr>
            </w:pPr>
            <w:r w:rsidRPr="00FD2647">
              <w:rPr>
                <w:rFonts w:ascii="NTPreCursivefk" w:eastAsia="Calibri" w:hAnsi="NTPreCursivefk"/>
                <w:sz w:val="22"/>
                <w:szCs w:val="22"/>
              </w:rPr>
              <w:t>Time connectives used to link ideas</w:t>
            </w:r>
          </w:p>
          <w:p w:rsidR="00FD2647" w:rsidRPr="00FD2647" w:rsidRDefault="00FD2647" w:rsidP="00FD2647">
            <w:pPr>
              <w:numPr>
                <w:ilvl w:val="0"/>
                <w:numId w:val="6"/>
              </w:numPr>
              <w:spacing w:after="200" w:line="276" w:lineRule="auto"/>
              <w:rPr>
                <w:rFonts w:ascii="NTPreCursivefk" w:eastAsia="Calibri" w:hAnsi="NTPreCursivefk"/>
                <w:sz w:val="22"/>
                <w:szCs w:val="22"/>
              </w:rPr>
            </w:pPr>
            <w:r w:rsidRPr="00FD2647">
              <w:rPr>
                <w:rFonts w:ascii="NTPreCursivefk" w:eastAsia="Calibri" w:hAnsi="NTPreCursivefk"/>
                <w:sz w:val="22"/>
                <w:szCs w:val="22"/>
              </w:rPr>
              <w:t>Feelings/what people said</w:t>
            </w:r>
          </w:p>
          <w:p w:rsidR="00FD2647" w:rsidRPr="00FD2647" w:rsidRDefault="00FD2647" w:rsidP="00FD2647">
            <w:pPr>
              <w:numPr>
                <w:ilvl w:val="0"/>
                <w:numId w:val="6"/>
              </w:numPr>
              <w:spacing w:after="200" w:line="276" w:lineRule="auto"/>
              <w:rPr>
                <w:rFonts w:ascii="NTPreCursivefk" w:eastAsia="Calibri" w:hAnsi="NTPreCursivefk"/>
                <w:sz w:val="22"/>
                <w:szCs w:val="22"/>
              </w:rPr>
            </w:pPr>
            <w:r w:rsidRPr="00FD2647">
              <w:rPr>
                <w:rFonts w:ascii="NTPreCursivefk" w:eastAsia="Calibri" w:hAnsi="NTPreCursivefk"/>
                <w:sz w:val="22"/>
                <w:szCs w:val="22"/>
              </w:rPr>
              <w:t>Concluding paragraph</w:t>
            </w:r>
          </w:p>
        </w:tc>
        <w:tc>
          <w:tcPr>
            <w:tcW w:w="1418" w:type="dxa"/>
          </w:tcPr>
          <w:p w:rsidR="00FD2647" w:rsidRPr="00FD2647" w:rsidRDefault="00FD2647" w:rsidP="00FD2647">
            <w:pPr>
              <w:rPr>
                <w:rFonts w:ascii="NTPreCursivefk" w:eastAsia="Calibri" w:hAnsi="NTPreCursivefk"/>
                <w:sz w:val="28"/>
                <w:szCs w:val="22"/>
              </w:rPr>
            </w:pPr>
          </w:p>
        </w:tc>
        <w:tc>
          <w:tcPr>
            <w:tcW w:w="912" w:type="dxa"/>
          </w:tcPr>
          <w:p w:rsidR="00FD2647" w:rsidRPr="00FD2647" w:rsidRDefault="00FD2647" w:rsidP="00FD2647">
            <w:pPr>
              <w:rPr>
                <w:rFonts w:ascii="NTPreCursivefk" w:eastAsia="Calibri" w:hAnsi="NTPreCursivefk"/>
                <w:sz w:val="28"/>
                <w:szCs w:val="22"/>
              </w:rPr>
            </w:pPr>
          </w:p>
        </w:tc>
      </w:tr>
      <w:tr w:rsidR="00FD2647" w:rsidRPr="00FD2647" w:rsidTr="00121357">
        <w:tc>
          <w:tcPr>
            <w:tcW w:w="1384" w:type="dxa"/>
          </w:tcPr>
          <w:p w:rsidR="00FD2647" w:rsidRPr="00FD2647" w:rsidRDefault="00FD2647" w:rsidP="00FD2647">
            <w:pPr>
              <w:rPr>
                <w:rFonts w:ascii="NTPreCursivefk" w:eastAsia="Calibri" w:hAnsi="NTPreCursivefk"/>
              </w:rPr>
            </w:pPr>
            <w:r w:rsidRPr="00FD2647">
              <w:rPr>
                <w:rFonts w:ascii="NTPreCursivefk" w:eastAsia="Calibri" w:hAnsi="NTPreCursivefk"/>
              </w:rPr>
              <w:t>Monday 12t</w:t>
            </w:r>
            <w:r w:rsidRPr="00FD2647">
              <w:rPr>
                <w:rFonts w:ascii="NTPreCursivefk" w:eastAsia="Calibri" w:hAnsi="NTPreCursivefk"/>
                <w:vertAlign w:val="superscript"/>
              </w:rPr>
              <w:t>h</w:t>
            </w:r>
            <w:r w:rsidRPr="00FD2647">
              <w:rPr>
                <w:rFonts w:ascii="NTPreCursivefk" w:eastAsia="Calibri" w:hAnsi="NTPreCursivefk"/>
              </w:rPr>
              <w:t xml:space="preserve"> March</w:t>
            </w:r>
          </w:p>
        </w:tc>
        <w:tc>
          <w:tcPr>
            <w:tcW w:w="5528" w:type="dxa"/>
          </w:tcPr>
          <w:p w:rsidR="00FD2647" w:rsidRPr="00FD2647" w:rsidRDefault="00FD2647" w:rsidP="00FD2647">
            <w:pPr>
              <w:rPr>
                <w:rFonts w:ascii="NTPreCursivefk" w:eastAsia="Calibri" w:hAnsi="NTPreCursivefk"/>
                <w:b/>
                <w:sz w:val="22"/>
                <w:szCs w:val="22"/>
              </w:rPr>
            </w:pPr>
            <w:r w:rsidRPr="00FD2647">
              <w:rPr>
                <w:rFonts w:ascii="NTPreCursivefk" w:eastAsia="Calibri" w:hAnsi="NTPreCursivefk"/>
                <w:b/>
                <w:sz w:val="22"/>
                <w:szCs w:val="22"/>
              </w:rPr>
              <w:t>Spanish (no recording needed)</w:t>
            </w:r>
          </w:p>
          <w:p w:rsidR="00FD2647" w:rsidRPr="00FD2647" w:rsidRDefault="00FD2647" w:rsidP="00FD2647">
            <w:pPr>
              <w:rPr>
                <w:rFonts w:ascii="NTPreCursivefk" w:eastAsia="Calibri" w:hAnsi="NTPreCursivefk"/>
                <w:sz w:val="22"/>
                <w:szCs w:val="22"/>
              </w:rPr>
            </w:pPr>
            <w:r w:rsidRPr="00FD2647">
              <w:rPr>
                <w:rFonts w:ascii="NTPreCursivefk" w:eastAsia="Calibri" w:hAnsi="NTPreCursivefk"/>
                <w:sz w:val="22"/>
                <w:szCs w:val="22"/>
              </w:rPr>
              <w:t>Teach someone in your family how to count to 20 in Spanish.</w:t>
            </w:r>
          </w:p>
          <w:p w:rsidR="00FD2647" w:rsidRPr="00FD2647" w:rsidRDefault="00FD2647" w:rsidP="00FD2647">
            <w:pPr>
              <w:rPr>
                <w:rFonts w:ascii="NTPreCursivefk" w:eastAsia="Calibri" w:hAnsi="NTPreCursivefk"/>
                <w:sz w:val="22"/>
                <w:szCs w:val="22"/>
              </w:rPr>
            </w:pPr>
          </w:p>
          <w:p w:rsidR="00FD2647" w:rsidRPr="00FD2647" w:rsidRDefault="00FD2647" w:rsidP="00FD2647">
            <w:pPr>
              <w:rPr>
                <w:rFonts w:ascii="NTPreCursivefk" w:eastAsia="Calibri" w:hAnsi="NTPreCursivefk"/>
                <w:sz w:val="22"/>
                <w:szCs w:val="22"/>
              </w:rPr>
            </w:pPr>
          </w:p>
        </w:tc>
        <w:tc>
          <w:tcPr>
            <w:tcW w:w="1418" w:type="dxa"/>
          </w:tcPr>
          <w:p w:rsidR="00FD2647" w:rsidRPr="00FD2647" w:rsidRDefault="00FD2647" w:rsidP="00FD2647">
            <w:pPr>
              <w:rPr>
                <w:rFonts w:ascii="NTPreCursivefk" w:eastAsia="Calibri" w:hAnsi="NTPreCursivefk"/>
                <w:sz w:val="28"/>
                <w:szCs w:val="22"/>
              </w:rPr>
            </w:pPr>
          </w:p>
        </w:tc>
        <w:tc>
          <w:tcPr>
            <w:tcW w:w="912" w:type="dxa"/>
          </w:tcPr>
          <w:p w:rsidR="00FD2647" w:rsidRPr="00FD2647" w:rsidRDefault="00FD2647" w:rsidP="00FD2647">
            <w:pPr>
              <w:rPr>
                <w:rFonts w:ascii="NTPreCursivefk" w:eastAsia="Calibri" w:hAnsi="NTPreCursivefk"/>
                <w:sz w:val="28"/>
                <w:szCs w:val="22"/>
              </w:rPr>
            </w:pPr>
          </w:p>
        </w:tc>
      </w:tr>
      <w:tr w:rsidR="00FD2647" w:rsidRPr="00FD2647" w:rsidTr="00121357">
        <w:tc>
          <w:tcPr>
            <w:tcW w:w="1384" w:type="dxa"/>
          </w:tcPr>
          <w:p w:rsidR="00FD2647" w:rsidRPr="00FD2647" w:rsidRDefault="00FD2647" w:rsidP="00FD2647">
            <w:pPr>
              <w:rPr>
                <w:rFonts w:ascii="NTPreCursivefk" w:eastAsia="Calibri" w:hAnsi="NTPreCursivefk"/>
              </w:rPr>
            </w:pPr>
            <w:r w:rsidRPr="00FD2647">
              <w:rPr>
                <w:rFonts w:ascii="NTPreCursivefk" w:eastAsia="Calibri" w:hAnsi="NTPreCursivefk"/>
              </w:rPr>
              <w:t>Tuesday 13</w:t>
            </w:r>
            <w:r w:rsidRPr="00FD2647">
              <w:rPr>
                <w:rFonts w:ascii="NTPreCursivefk" w:eastAsia="Calibri" w:hAnsi="NTPreCursivefk"/>
                <w:vertAlign w:val="superscript"/>
              </w:rPr>
              <w:t>th</w:t>
            </w:r>
            <w:r w:rsidRPr="00FD2647">
              <w:rPr>
                <w:rFonts w:ascii="NTPreCursivefk" w:eastAsia="Calibri" w:hAnsi="NTPreCursivefk"/>
              </w:rPr>
              <w:t xml:space="preserve"> March  </w:t>
            </w:r>
          </w:p>
        </w:tc>
        <w:tc>
          <w:tcPr>
            <w:tcW w:w="5528" w:type="dxa"/>
          </w:tcPr>
          <w:p w:rsidR="00FD2647" w:rsidRPr="00FD2647" w:rsidRDefault="00FD2647" w:rsidP="00FD2647">
            <w:pPr>
              <w:rPr>
                <w:rFonts w:ascii="NTPreCursivefk" w:eastAsia="Calibri" w:hAnsi="NTPreCursivefk"/>
                <w:b/>
                <w:sz w:val="22"/>
                <w:szCs w:val="22"/>
              </w:rPr>
            </w:pPr>
            <w:r w:rsidRPr="00FD2647">
              <w:rPr>
                <w:rFonts w:ascii="NTPreCursivefk" w:eastAsia="Calibri" w:hAnsi="NTPreCursivefk"/>
                <w:b/>
                <w:sz w:val="22"/>
                <w:szCs w:val="22"/>
              </w:rPr>
              <w:t>Writing</w:t>
            </w:r>
          </w:p>
          <w:p w:rsidR="00FD2647" w:rsidRPr="00FD2647" w:rsidRDefault="00FD2647" w:rsidP="00FD2647">
            <w:pPr>
              <w:rPr>
                <w:rFonts w:ascii="NTPreCursivefk" w:eastAsia="Calibri" w:hAnsi="NTPreCursivefk"/>
                <w:sz w:val="22"/>
                <w:szCs w:val="22"/>
              </w:rPr>
            </w:pPr>
            <w:r w:rsidRPr="00FD2647">
              <w:rPr>
                <w:rFonts w:ascii="NTPreCursivefk" w:eastAsia="Calibri" w:hAnsi="NTPreCursivefk"/>
                <w:sz w:val="22"/>
                <w:szCs w:val="22"/>
              </w:rPr>
              <w:t xml:space="preserve">Make this sentence more exciting, by changing the </w:t>
            </w:r>
            <w:r w:rsidRPr="00FD2647">
              <w:rPr>
                <w:rFonts w:ascii="NTPreCursivefk" w:eastAsia="Calibri" w:hAnsi="NTPreCursivefk"/>
                <w:b/>
                <w:sz w:val="22"/>
                <w:szCs w:val="22"/>
              </w:rPr>
              <w:t>verb</w:t>
            </w:r>
            <w:r w:rsidRPr="00FD2647">
              <w:rPr>
                <w:rFonts w:ascii="NTPreCursivefk" w:eastAsia="Calibri" w:hAnsi="NTPreCursivefk"/>
                <w:sz w:val="22"/>
                <w:szCs w:val="22"/>
              </w:rPr>
              <w:t xml:space="preserve">, adding an </w:t>
            </w:r>
            <w:r w:rsidRPr="00FD2647">
              <w:rPr>
                <w:rFonts w:ascii="NTPreCursivefk" w:eastAsia="Calibri" w:hAnsi="NTPreCursivefk"/>
                <w:b/>
                <w:sz w:val="22"/>
                <w:szCs w:val="22"/>
              </w:rPr>
              <w:t>adjective</w:t>
            </w:r>
            <w:r w:rsidRPr="00FD2647">
              <w:rPr>
                <w:rFonts w:ascii="NTPreCursivefk" w:eastAsia="Calibri" w:hAnsi="NTPreCursivefk"/>
                <w:sz w:val="22"/>
                <w:szCs w:val="22"/>
              </w:rPr>
              <w:t xml:space="preserve"> and </w:t>
            </w:r>
            <w:r w:rsidRPr="00FD2647">
              <w:rPr>
                <w:rFonts w:ascii="NTPreCursivefk" w:eastAsia="Calibri" w:hAnsi="NTPreCursivefk"/>
                <w:b/>
                <w:sz w:val="22"/>
                <w:szCs w:val="22"/>
              </w:rPr>
              <w:t>adverb</w:t>
            </w:r>
            <w:r w:rsidRPr="00FD2647">
              <w:rPr>
                <w:rFonts w:ascii="NTPreCursivefk" w:eastAsia="Calibri" w:hAnsi="NTPreCursivefk"/>
                <w:sz w:val="22"/>
                <w:szCs w:val="22"/>
              </w:rPr>
              <w:t xml:space="preserve">, and by </w:t>
            </w:r>
            <w:r w:rsidRPr="00FD2647">
              <w:rPr>
                <w:rFonts w:ascii="NTPreCursivefk" w:eastAsia="Calibri" w:hAnsi="NTPreCursivefk"/>
                <w:b/>
                <w:sz w:val="22"/>
                <w:szCs w:val="22"/>
              </w:rPr>
              <w:t>turning the full stop into a comma</w:t>
            </w:r>
            <w:r w:rsidRPr="00FD2647">
              <w:rPr>
                <w:rFonts w:ascii="NTPreCursivefk" w:eastAsia="Calibri" w:hAnsi="NTPreCursivefk"/>
                <w:sz w:val="22"/>
                <w:szCs w:val="22"/>
              </w:rPr>
              <w:t xml:space="preserve"> and a </w:t>
            </w:r>
            <w:r w:rsidRPr="00FD2647">
              <w:rPr>
                <w:rFonts w:ascii="NTPreCursivefk" w:eastAsia="Calibri" w:hAnsi="NTPreCursivefk"/>
                <w:b/>
                <w:sz w:val="22"/>
                <w:szCs w:val="22"/>
              </w:rPr>
              <w:t>conjunction</w:t>
            </w:r>
            <w:r w:rsidRPr="00FD2647">
              <w:rPr>
                <w:rFonts w:ascii="NTPreCursivefk" w:eastAsia="Calibri" w:hAnsi="NTPreCursivefk"/>
                <w:sz w:val="22"/>
                <w:szCs w:val="22"/>
              </w:rPr>
              <w:t xml:space="preserve"> – completing the sentence. Try and make it funny.</w:t>
            </w:r>
          </w:p>
          <w:p w:rsidR="00FD2647" w:rsidRPr="00FD2647" w:rsidRDefault="00FD2647" w:rsidP="00FD2647">
            <w:pPr>
              <w:rPr>
                <w:rFonts w:ascii="NTPreCursivefk" w:eastAsia="Calibri" w:hAnsi="NTPreCursivefk"/>
                <w:sz w:val="22"/>
                <w:szCs w:val="22"/>
              </w:rPr>
            </w:pPr>
          </w:p>
          <w:p w:rsidR="00FD2647" w:rsidRPr="00FD2647" w:rsidRDefault="00FD2647" w:rsidP="00FD2647">
            <w:pPr>
              <w:rPr>
                <w:rFonts w:ascii="NTPreCursivefk" w:eastAsia="Calibri" w:hAnsi="NTPreCursivefk"/>
                <w:sz w:val="22"/>
                <w:szCs w:val="22"/>
              </w:rPr>
            </w:pPr>
            <w:r w:rsidRPr="00FD2647">
              <w:rPr>
                <w:rFonts w:ascii="NTPreCursivefk" w:eastAsia="Calibri" w:hAnsi="NTPreCursivefk"/>
                <w:sz w:val="22"/>
                <w:szCs w:val="22"/>
              </w:rPr>
              <w:t>Miss Thomas walked to school.</w:t>
            </w:r>
          </w:p>
          <w:p w:rsidR="00FD2647" w:rsidRPr="00FD2647" w:rsidRDefault="00FD2647" w:rsidP="00FD2647">
            <w:pPr>
              <w:rPr>
                <w:rFonts w:ascii="NTPreCursivefk" w:eastAsia="Calibri" w:hAnsi="NTPreCursivefk"/>
                <w:sz w:val="22"/>
                <w:szCs w:val="22"/>
              </w:rPr>
            </w:pPr>
          </w:p>
          <w:p w:rsidR="00FD2647" w:rsidRPr="00FD2647" w:rsidRDefault="00FD2647" w:rsidP="00FD2647">
            <w:pPr>
              <w:rPr>
                <w:rFonts w:ascii="NTPreCursivefk" w:eastAsia="Calibri" w:hAnsi="NTPreCursivefk"/>
                <w:sz w:val="22"/>
                <w:szCs w:val="22"/>
              </w:rPr>
            </w:pPr>
            <w:r w:rsidRPr="00FD2647">
              <w:rPr>
                <w:rFonts w:ascii="NTPreCursivefk" w:eastAsia="Calibri" w:hAnsi="NTPreCursivefk"/>
                <w:sz w:val="22"/>
                <w:szCs w:val="22"/>
              </w:rPr>
              <w:t>Record 2 different sentences in your book.</w:t>
            </w:r>
          </w:p>
        </w:tc>
        <w:tc>
          <w:tcPr>
            <w:tcW w:w="1418" w:type="dxa"/>
          </w:tcPr>
          <w:p w:rsidR="00FD2647" w:rsidRPr="00FD2647" w:rsidRDefault="00FD2647" w:rsidP="00FD2647">
            <w:pPr>
              <w:rPr>
                <w:rFonts w:ascii="NTPreCursivefk" w:eastAsia="Calibri" w:hAnsi="NTPreCursivefk"/>
                <w:sz w:val="28"/>
                <w:szCs w:val="22"/>
              </w:rPr>
            </w:pPr>
          </w:p>
        </w:tc>
        <w:tc>
          <w:tcPr>
            <w:tcW w:w="912" w:type="dxa"/>
          </w:tcPr>
          <w:p w:rsidR="00FD2647" w:rsidRPr="00FD2647" w:rsidRDefault="00FD2647" w:rsidP="00FD2647">
            <w:pPr>
              <w:rPr>
                <w:rFonts w:ascii="NTPreCursivefk" w:eastAsia="Calibri" w:hAnsi="NTPreCursivefk"/>
                <w:sz w:val="28"/>
                <w:szCs w:val="22"/>
              </w:rPr>
            </w:pPr>
          </w:p>
        </w:tc>
      </w:tr>
      <w:tr w:rsidR="00FD2647" w:rsidRPr="00FD2647" w:rsidTr="00121357">
        <w:tc>
          <w:tcPr>
            <w:tcW w:w="1384" w:type="dxa"/>
          </w:tcPr>
          <w:p w:rsidR="00FD2647" w:rsidRPr="00FD2647" w:rsidRDefault="00FD2647" w:rsidP="00FD2647">
            <w:pPr>
              <w:rPr>
                <w:rFonts w:ascii="NTPreCursivefk" w:eastAsia="Calibri" w:hAnsi="NTPreCursivefk"/>
              </w:rPr>
            </w:pPr>
            <w:r w:rsidRPr="00FD2647">
              <w:rPr>
                <w:rFonts w:ascii="NTPreCursivefk" w:eastAsia="Calibri" w:hAnsi="NTPreCursivefk"/>
              </w:rPr>
              <w:t>Wednesday 14</w:t>
            </w:r>
            <w:r w:rsidRPr="00FD2647">
              <w:rPr>
                <w:rFonts w:ascii="NTPreCursivefk" w:eastAsia="Calibri" w:hAnsi="NTPreCursivefk"/>
                <w:vertAlign w:val="superscript"/>
              </w:rPr>
              <w:t>th</w:t>
            </w:r>
            <w:r w:rsidRPr="00FD2647">
              <w:rPr>
                <w:rFonts w:ascii="NTPreCursivefk" w:eastAsia="Calibri" w:hAnsi="NTPreCursivefk"/>
              </w:rPr>
              <w:t xml:space="preserve"> March </w:t>
            </w:r>
          </w:p>
        </w:tc>
        <w:tc>
          <w:tcPr>
            <w:tcW w:w="5528" w:type="dxa"/>
          </w:tcPr>
          <w:p w:rsidR="00FD2647" w:rsidRPr="00FD2647" w:rsidRDefault="00FD2647" w:rsidP="00FD2647">
            <w:pPr>
              <w:rPr>
                <w:rFonts w:ascii="NTPreCursivefk" w:eastAsia="Calibri" w:hAnsi="NTPreCursivefk"/>
                <w:sz w:val="22"/>
                <w:szCs w:val="22"/>
              </w:rPr>
            </w:pPr>
            <w:r w:rsidRPr="00FD2647">
              <w:rPr>
                <w:rFonts w:ascii="NTPreCursivefk" w:eastAsia="Calibri" w:hAnsi="NTPreCursivefk"/>
                <w:b/>
                <w:sz w:val="22"/>
                <w:szCs w:val="22"/>
              </w:rPr>
              <w:t xml:space="preserve">Maths </w:t>
            </w:r>
            <w:r w:rsidRPr="00FD2647">
              <w:rPr>
                <w:rFonts w:ascii="NTPreCursivefk" w:eastAsia="Calibri" w:hAnsi="NTPreCursivefk"/>
                <w:sz w:val="22"/>
                <w:szCs w:val="22"/>
              </w:rPr>
              <w:t>Please complete your groups’ work in your book. If you want a challenge try another group too.</w:t>
            </w:r>
          </w:p>
          <w:tbl>
            <w:tblPr>
              <w:tblStyle w:val="TableGrid"/>
              <w:tblW w:w="0" w:type="auto"/>
              <w:tblLayout w:type="fixed"/>
              <w:tblLook w:val="04A0" w:firstRow="1" w:lastRow="0" w:firstColumn="1" w:lastColumn="0" w:noHBand="0" w:noVBand="1"/>
            </w:tblPr>
            <w:tblGrid>
              <w:gridCol w:w="454"/>
              <w:gridCol w:w="4843"/>
            </w:tblGrid>
            <w:tr w:rsidR="00FD2647" w:rsidRPr="00FD2647" w:rsidTr="00121357">
              <w:trPr>
                <w:cantSplit/>
                <w:trHeight w:val="1134"/>
              </w:trPr>
              <w:tc>
                <w:tcPr>
                  <w:tcW w:w="454" w:type="dxa"/>
                  <w:textDirection w:val="btLr"/>
                </w:tcPr>
                <w:p w:rsidR="00FD2647" w:rsidRPr="00FD2647" w:rsidRDefault="00FD2647" w:rsidP="00FD2647">
                  <w:pPr>
                    <w:ind w:left="113" w:right="113"/>
                    <w:rPr>
                      <w:rFonts w:ascii="NTPreCursivefk" w:eastAsia="Calibri" w:hAnsi="NTPreCursivefk"/>
                      <w:b/>
                      <w:sz w:val="16"/>
                      <w:szCs w:val="16"/>
                    </w:rPr>
                  </w:pPr>
                  <w:r w:rsidRPr="00FD2647">
                    <w:rPr>
                      <w:rFonts w:ascii="NTPreCursivefk" w:eastAsia="Calibri" w:hAnsi="NTPreCursivefk"/>
                      <w:b/>
                      <w:sz w:val="16"/>
                      <w:szCs w:val="16"/>
                    </w:rPr>
                    <w:t>Red</w:t>
                  </w:r>
                </w:p>
              </w:tc>
              <w:tc>
                <w:tcPr>
                  <w:tcW w:w="4843" w:type="dxa"/>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6"/>
                    <w:gridCol w:w="926"/>
                    <w:gridCol w:w="925"/>
                    <w:gridCol w:w="925"/>
                    <w:gridCol w:w="925"/>
                  </w:tblGrid>
                  <w:tr w:rsidR="00FD2647" w:rsidRPr="00FD2647" w:rsidTr="00121357">
                    <w:trPr>
                      <w:tblCellSpacing w:w="0" w:type="dxa"/>
                    </w:trPr>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6"/>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1:</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87</w:t>
                              </w:r>
                              <w:r w:rsidRPr="00FD2647">
                                <w:rPr>
                                  <w:sz w:val="16"/>
                                  <w:szCs w:val="16"/>
                                  <w:lang w:eastAsia="en-GB"/>
                                </w:rPr>
                                <w:br/>
                                <w:t xml:space="preserve">× </w:t>
                              </w:r>
                              <w:r w:rsidRPr="00FD2647">
                                <w:rPr>
                                  <w:sz w:val="16"/>
                                  <w:szCs w:val="16"/>
                                  <w:u w:val="single"/>
                                  <w:lang w:eastAsia="en-GB"/>
                                </w:rPr>
                                <w:t>48</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6"/>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2:</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39</w:t>
                              </w:r>
                              <w:r w:rsidRPr="00FD2647">
                                <w:rPr>
                                  <w:sz w:val="16"/>
                                  <w:szCs w:val="16"/>
                                  <w:lang w:eastAsia="en-GB"/>
                                </w:rPr>
                                <w:br/>
                                <w:t xml:space="preserve">× </w:t>
                              </w:r>
                              <w:r w:rsidRPr="00FD2647">
                                <w:rPr>
                                  <w:sz w:val="16"/>
                                  <w:szCs w:val="16"/>
                                  <w:u w:val="single"/>
                                  <w:lang w:eastAsia="en-GB"/>
                                </w:rPr>
                                <w:t>30</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3:</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53</w:t>
                              </w:r>
                              <w:r w:rsidRPr="00FD2647">
                                <w:rPr>
                                  <w:sz w:val="16"/>
                                  <w:szCs w:val="16"/>
                                  <w:lang w:eastAsia="en-GB"/>
                                </w:rPr>
                                <w:br/>
                                <w:t xml:space="preserve">× </w:t>
                              </w:r>
                              <w:r w:rsidRPr="00FD2647">
                                <w:rPr>
                                  <w:sz w:val="16"/>
                                  <w:szCs w:val="16"/>
                                  <w:u w:val="single"/>
                                  <w:lang w:eastAsia="en-GB"/>
                                </w:rPr>
                                <w:t>53</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4:</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63</w:t>
                              </w:r>
                              <w:r w:rsidRPr="00FD2647">
                                <w:rPr>
                                  <w:sz w:val="16"/>
                                  <w:szCs w:val="16"/>
                                  <w:lang w:eastAsia="en-GB"/>
                                </w:rPr>
                                <w:br/>
                                <w:t xml:space="preserve">× </w:t>
                              </w:r>
                              <w:r w:rsidRPr="00FD2647">
                                <w:rPr>
                                  <w:sz w:val="16"/>
                                  <w:szCs w:val="16"/>
                                  <w:u w:val="single"/>
                                  <w:lang w:eastAsia="en-GB"/>
                                </w:rPr>
                                <w:t>81</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5:</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80</w:t>
                              </w:r>
                              <w:r w:rsidRPr="00FD2647">
                                <w:rPr>
                                  <w:sz w:val="16"/>
                                  <w:szCs w:val="16"/>
                                  <w:lang w:eastAsia="en-GB"/>
                                </w:rPr>
                                <w:br/>
                                <w:t xml:space="preserve">× </w:t>
                              </w:r>
                              <w:r w:rsidRPr="00FD2647">
                                <w:rPr>
                                  <w:sz w:val="16"/>
                                  <w:szCs w:val="16"/>
                                  <w:u w:val="single"/>
                                  <w:lang w:eastAsia="en-GB"/>
                                </w:rPr>
                                <w:t>46</w:t>
                              </w:r>
                              <w:r w:rsidRPr="00FD2647">
                                <w:rPr>
                                  <w:sz w:val="16"/>
                                  <w:szCs w:val="16"/>
                                  <w:lang w:eastAsia="en-GB"/>
                                </w:rPr>
                                <w:br/>
                                <w:t>    </w:t>
                              </w:r>
                              <w:r w:rsidRPr="00FD2647">
                                <w:rPr>
                                  <w:sz w:val="16"/>
                                  <w:szCs w:val="16"/>
                                  <w:lang w:eastAsia="en-GB"/>
                                </w:rPr>
                                <w:br/>
                              </w:r>
                              <w:r w:rsidRPr="00FD2647">
                                <w:rPr>
                                  <w:sz w:val="16"/>
                                  <w:szCs w:val="16"/>
                                  <w:u w:val="single"/>
                                  <w:lang w:eastAsia="en-GB"/>
                                </w:rPr>
                                <w:t>    </w:t>
                              </w:r>
                            </w:p>
                          </w:tc>
                        </w:tr>
                      </w:tbl>
                      <w:p w:rsidR="00FD2647" w:rsidRPr="00FD2647" w:rsidRDefault="00FD2647" w:rsidP="00FD2647">
                        <w:pPr>
                          <w:jc w:val="right"/>
                          <w:rPr>
                            <w:sz w:val="16"/>
                            <w:szCs w:val="16"/>
                            <w:lang w:eastAsia="en-GB"/>
                          </w:rPr>
                        </w:pPr>
                      </w:p>
                    </w:tc>
                  </w:tr>
                </w:tbl>
                <w:p w:rsidR="00FD2647" w:rsidRPr="00FD2647" w:rsidRDefault="00FD2647" w:rsidP="00FD2647">
                  <w:pPr>
                    <w:rPr>
                      <w:rFonts w:ascii="NTPreCursivefk" w:eastAsia="Calibri" w:hAnsi="NTPreCursivefk"/>
                      <w:b/>
                      <w:sz w:val="16"/>
                      <w:szCs w:val="16"/>
                    </w:rPr>
                  </w:pPr>
                </w:p>
              </w:tc>
            </w:tr>
            <w:tr w:rsidR="00FD2647" w:rsidRPr="00FD2647" w:rsidTr="00121357">
              <w:trPr>
                <w:cantSplit/>
                <w:trHeight w:val="1134"/>
              </w:trPr>
              <w:tc>
                <w:tcPr>
                  <w:tcW w:w="454" w:type="dxa"/>
                  <w:textDirection w:val="btLr"/>
                </w:tcPr>
                <w:p w:rsidR="00FD2647" w:rsidRPr="00FD2647" w:rsidRDefault="00FD2647" w:rsidP="00FD2647">
                  <w:pPr>
                    <w:ind w:left="113" w:right="113"/>
                    <w:rPr>
                      <w:rFonts w:ascii="NTPreCursivefk" w:eastAsia="Calibri" w:hAnsi="NTPreCursivefk"/>
                      <w:b/>
                      <w:sz w:val="16"/>
                      <w:szCs w:val="16"/>
                    </w:rPr>
                  </w:pPr>
                  <w:r w:rsidRPr="00FD2647">
                    <w:rPr>
                      <w:rFonts w:ascii="NTPreCursivefk" w:eastAsia="Calibri" w:hAnsi="NTPreCursivefk"/>
                      <w:b/>
                      <w:sz w:val="16"/>
                      <w:szCs w:val="16"/>
                    </w:rPr>
                    <w:t>Green</w:t>
                  </w:r>
                </w:p>
              </w:tc>
              <w:tc>
                <w:tcPr>
                  <w:tcW w:w="4843" w:type="dxa"/>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6"/>
                    <w:gridCol w:w="926"/>
                    <w:gridCol w:w="925"/>
                    <w:gridCol w:w="925"/>
                    <w:gridCol w:w="925"/>
                  </w:tblGrid>
                  <w:tr w:rsidR="00FD2647" w:rsidRPr="00FD2647" w:rsidTr="00121357">
                    <w:trPr>
                      <w:tblCellSpacing w:w="0" w:type="dxa"/>
                    </w:trPr>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6"/>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1:</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184</w:t>
                              </w:r>
                              <w:r w:rsidRPr="00FD2647">
                                <w:rPr>
                                  <w:sz w:val="16"/>
                                  <w:szCs w:val="16"/>
                                  <w:lang w:eastAsia="en-GB"/>
                                </w:rPr>
                                <w:br/>
                                <w:t xml:space="preserve">× </w:t>
                              </w:r>
                              <w:r w:rsidRPr="00FD2647">
                                <w:rPr>
                                  <w:sz w:val="16"/>
                                  <w:szCs w:val="16"/>
                                  <w:u w:val="single"/>
                                  <w:lang w:eastAsia="en-GB"/>
                                </w:rPr>
                                <w:t>135</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6"/>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2:</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124</w:t>
                              </w:r>
                              <w:r w:rsidRPr="00FD2647">
                                <w:rPr>
                                  <w:sz w:val="16"/>
                                  <w:szCs w:val="16"/>
                                  <w:lang w:eastAsia="en-GB"/>
                                </w:rPr>
                                <w:br/>
                                <w:t xml:space="preserve">× </w:t>
                              </w:r>
                              <w:r w:rsidRPr="00FD2647">
                                <w:rPr>
                                  <w:sz w:val="16"/>
                                  <w:szCs w:val="16"/>
                                  <w:u w:val="single"/>
                                  <w:lang w:eastAsia="en-GB"/>
                                </w:rPr>
                                <w:t>112</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3:</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142</w:t>
                              </w:r>
                              <w:r w:rsidRPr="00FD2647">
                                <w:rPr>
                                  <w:sz w:val="16"/>
                                  <w:szCs w:val="16"/>
                                  <w:lang w:eastAsia="en-GB"/>
                                </w:rPr>
                                <w:br/>
                                <w:t xml:space="preserve">× </w:t>
                              </w:r>
                              <w:r w:rsidRPr="00FD2647">
                                <w:rPr>
                                  <w:sz w:val="16"/>
                                  <w:szCs w:val="16"/>
                                  <w:u w:val="single"/>
                                  <w:lang w:eastAsia="en-GB"/>
                                </w:rPr>
                                <w:t>141</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4:</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154</w:t>
                              </w:r>
                              <w:r w:rsidRPr="00FD2647">
                                <w:rPr>
                                  <w:sz w:val="16"/>
                                  <w:szCs w:val="16"/>
                                  <w:lang w:eastAsia="en-GB"/>
                                </w:rPr>
                                <w:br/>
                                <w:t xml:space="preserve">× </w:t>
                              </w:r>
                              <w:r w:rsidRPr="00FD2647">
                                <w:rPr>
                                  <w:sz w:val="16"/>
                                  <w:szCs w:val="16"/>
                                  <w:u w:val="single"/>
                                  <w:lang w:eastAsia="en-GB"/>
                                </w:rPr>
                                <w:t>176</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5:</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175</w:t>
                              </w:r>
                              <w:r w:rsidRPr="00FD2647">
                                <w:rPr>
                                  <w:sz w:val="16"/>
                                  <w:szCs w:val="16"/>
                                  <w:lang w:eastAsia="en-GB"/>
                                </w:rPr>
                                <w:br/>
                                <w:t xml:space="preserve">× </w:t>
                              </w:r>
                              <w:r w:rsidRPr="00FD2647">
                                <w:rPr>
                                  <w:sz w:val="16"/>
                                  <w:szCs w:val="16"/>
                                  <w:u w:val="single"/>
                                  <w:lang w:eastAsia="en-GB"/>
                                </w:rPr>
                                <w:t>133</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p>
                          </w:tc>
                        </w:tr>
                      </w:tbl>
                      <w:p w:rsidR="00FD2647" w:rsidRPr="00FD2647" w:rsidRDefault="00FD2647" w:rsidP="00FD2647">
                        <w:pPr>
                          <w:jc w:val="right"/>
                          <w:rPr>
                            <w:sz w:val="16"/>
                            <w:szCs w:val="16"/>
                            <w:lang w:eastAsia="en-GB"/>
                          </w:rPr>
                        </w:pPr>
                      </w:p>
                    </w:tc>
                  </w:tr>
                </w:tbl>
                <w:p w:rsidR="00FD2647" w:rsidRPr="00FD2647" w:rsidRDefault="00FD2647" w:rsidP="00FD2647">
                  <w:pPr>
                    <w:rPr>
                      <w:rFonts w:ascii="NTPreCursivefk" w:eastAsia="Calibri" w:hAnsi="NTPreCursivefk"/>
                      <w:b/>
                      <w:sz w:val="16"/>
                      <w:szCs w:val="16"/>
                    </w:rPr>
                  </w:pPr>
                </w:p>
              </w:tc>
            </w:tr>
            <w:tr w:rsidR="00FD2647" w:rsidRPr="00FD2647" w:rsidTr="00121357">
              <w:trPr>
                <w:cantSplit/>
                <w:trHeight w:val="1134"/>
              </w:trPr>
              <w:tc>
                <w:tcPr>
                  <w:tcW w:w="454" w:type="dxa"/>
                  <w:textDirection w:val="btLr"/>
                </w:tcPr>
                <w:p w:rsidR="00FD2647" w:rsidRPr="00FD2647" w:rsidRDefault="00FD2647" w:rsidP="00FD2647">
                  <w:pPr>
                    <w:ind w:left="113" w:right="113"/>
                    <w:rPr>
                      <w:rFonts w:ascii="NTPreCursivefk" w:eastAsia="Calibri" w:hAnsi="NTPreCursivefk"/>
                      <w:b/>
                      <w:sz w:val="16"/>
                      <w:szCs w:val="16"/>
                    </w:rPr>
                  </w:pPr>
                  <w:r w:rsidRPr="00FD2647">
                    <w:rPr>
                      <w:rFonts w:ascii="NTPreCursivefk" w:eastAsia="Calibri" w:hAnsi="NTPreCursivefk"/>
                      <w:b/>
                      <w:sz w:val="16"/>
                      <w:szCs w:val="16"/>
                    </w:rPr>
                    <w:t>Blue</w:t>
                  </w:r>
                </w:p>
              </w:tc>
              <w:tc>
                <w:tcPr>
                  <w:tcW w:w="4843" w:type="dxa"/>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6"/>
                    <w:gridCol w:w="926"/>
                    <w:gridCol w:w="925"/>
                    <w:gridCol w:w="925"/>
                    <w:gridCol w:w="925"/>
                  </w:tblGrid>
                  <w:tr w:rsidR="00FD2647" w:rsidRPr="00FD2647" w:rsidTr="00121357">
                    <w:trPr>
                      <w:tblCellSpacing w:w="0" w:type="dxa"/>
                    </w:trPr>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6"/>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1:</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439</w:t>
                              </w:r>
                              <w:r w:rsidRPr="00FD2647">
                                <w:rPr>
                                  <w:sz w:val="16"/>
                                  <w:szCs w:val="16"/>
                                  <w:lang w:eastAsia="en-GB"/>
                                </w:rPr>
                                <w:br/>
                                <w:t xml:space="preserve"> × </w:t>
                              </w:r>
                              <w:r w:rsidRPr="00FD2647">
                                <w:rPr>
                                  <w:sz w:val="16"/>
                                  <w:szCs w:val="16"/>
                                  <w:u w:val="single"/>
                                  <w:lang w:eastAsia="en-GB"/>
                                </w:rPr>
                                <w:t>241</w:t>
                              </w:r>
                              <w:r w:rsidRPr="00FD2647">
                                <w:rPr>
                                  <w:sz w:val="16"/>
                                  <w:szCs w:val="16"/>
                                  <w:lang w:eastAsia="en-GB"/>
                                </w:rPr>
                                <w:br/>
                                <w:t>      </w:t>
                              </w:r>
                              <w:r w:rsidRPr="00FD2647">
                                <w:rPr>
                                  <w:sz w:val="16"/>
                                  <w:szCs w:val="16"/>
                                  <w:lang w:eastAsia="en-GB"/>
                                </w:rPr>
                                <w:br/>
                                <w:t>     </w:t>
                              </w:r>
                              <w:r w:rsidRPr="00FD2647">
                                <w:rPr>
                                  <w:sz w:val="16"/>
                                  <w:szCs w:val="16"/>
                                  <w:lang w:eastAsia="en-GB"/>
                                </w:rPr>
                                <w:br/>
                                <w:t> </w:t>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6"/>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2:</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196</w:t>
                              </w:r>
                              <w:r w:rsidRPr="00FD2647">
                                <w:rPr>
                                  <w:sz w:val="16"/>
                                  <w:szCs w:val="16"/>
                                  <w:lang w:eastAsia="en-GB"/>
                                </w:rPr>
                                <w:br/>
                                <w:t xml:space="preserve">× </w:t>
                              </w:r>
                              <w:r w:rsidRPr="00FD2647">
                                <w:rPr>
                                  <w:sz w:val="16"/>
                                  <w:szCs w:val="16"/>
                                  <w:u w:val="single"/>
                                  <w:lang w:eastAsia="en-GB"/>
                                </w:rPr>
                                <w:t>151</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3:</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269</w:t>
                              </w:r>
                              <w:r w:rsidRPr="00FD2647">
                                <w:rPr>
                                  <w:sz w:val="16"/>
                                  <w:szCs w:val="16"/>
                                  <w:lang w:eastAsia="en-GB"/>
                                </w:rPr>
                                <w:br/>
                                <w:t xml:space="preserve">× </w:t>
                              </w:r>
                              <w:r w:rsidRPr="00FD2647">
                                <w:rPr>
                                  <w:sz w:val="16"/>
                                  <w:szCs w:val="16"/>
                                  <w:u w:val="single"/>
                                  <w:lang w:eastAsia="en-GB"/>
                                </w:rPr>
                                <w:t>268</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4:</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317</w:t>
                              </w:r>
                              <w:r w:rsidRPr="00FD2647">
                                <w:rPr>
                                  <w:sz w:val="16"/>
                                  <w:szCs w:val="16"/>
                                  <w:lang w:eastAsia="en-GB"/>
                                </w:rPr>
                                <w:br/>
                                <w:t xml:space="preserve"> × </w:t>
                              </w:r>
                              <w:r w:rsidRPr="00FD2647">
                                <w:rPr>
                                  <w:sz w:val="16"/>
                                  <w:szCs w:val="16"/>
                                  <w:u w:val="single"/>
                                  <w:lang w:eastAsia="en-GB"/>
                                </w:rPr>
                                <w:t>406</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5:</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402</w:t>
                              </w:r>
                              <w:r w:rsidRPr="00FD2647">
                                <w:rPr>
                                  <w:sz w:val="16"/>
                                  <w:szCs w:val="16"/>
                                  <w:lang w:eastAsia="en-GB"/>
                                </w:rPr>
                                <w:br/>
                                <w:t xml:space="preserve">× </w:t>
                              </w:r>
                              <w:r w:rsidRPr="00FD2647">
                                <w:rPr>
                                  <w:sz w:val="16"/>
                                  <w:szCs w:val="16"/>
                                  <w:u w:val="single"/>
                                  <w:lang w:eastAsia="en-GB"/>
                                </w:rPr>
                                <w:t>233</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p>
                          </w:tc>
                        </w:tr>
                      </w:tbl>
                      <w:p w:rsidR="00FD2647" w:rsidRPr="00FD2647" w:rsidRDefault="00FD2647" w:rsidP="00FD2647">
                        <w:pPr>
                          <w:jc w:val="right"/>
                          <w:rPr>
                            <w:sz w:val="16"/>
                            <w:szCs w:val="16"/>
                            <w:lang w:eastAsia="en-GB"/>
                          </w:rPr>
                        </w:pPr>
                      </w:p>
                    </w:tc>
                  </w:tr>
                </w:tbl>
                <w:p w:rsidR="00FD2647" w:rsidRPr="00FD2647" w:rsidRDefault="00FD2647" w:rsidP="00FD2647">
                  <w:pPr>
                    <w:rPr>
                      <w:rFonts w:ascii="NTPreCursivefk" w:eastAsia="Calibri" w:hAnsi="NTPreCursivefk"/>
                      <w:b/>
                      <w:sz w:val="16"/>
                      <w:szCs w:val="16"/>
                    </w:rPr>
                  </w:pPr>
                </w:p>
              </w:tc>
            </w:tr>
            <w:tr w:rsidR="00FD2647" w:rsidRPr="00FD2647" w:rsidTr="00121357">
              <w:trPr>
                <w:cantSplit/>
                <w:trHeight w:val="1134"/>
              </w:trPr>
              <w:tc>
                <w:tcPr>
                  <w:tcW w:w="454" w:type="dxa"/>
                  <w:textDirection w:val="btLr"/>
                </w:tcPr>
                <w:p w:rsidR="00FD2647" w:rsidRPr="00FD2647" w:rsidRDefault="00FD2647" w:rsidP="00FD2647">
                  <w:pPr>
                    <w:ind w:left="113" w:right="113"/>
                    <w:rPr>
                      <w:rFonts w:ascii="NTPreCursivefk" w:eastAsia="Calibri" w:hAnsi="NTPreCursivefk"/>
                      <w:b/>
                      <w:sz w:val="16"/>
                      <w:szCs w:val="16"/>
                    </w:rPr>
                  </w:pPr>
                  <w:r w:rsidRPr="00FD2647">
                    <w:rPr>
                      <w:rFonts w:ascii="NTPreCursivefk" w:eastAsia="Calibri" w:hAnsi="NTPreCursivefk"/>
                      <w:b/>
                      <w:sz w:val="16"/>
                      <w:szCs w:val="16"/>
                    </w:rPr>
                    <w:t>Yellow</w:t>
                  </w:r>
                </w:p>
              </w:tc>
              <w:tc>
                <w:tcPr>
                  <w:tcW w:w="4843" w:type="dxa"/>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6"/>
                    <w:gridCol w:w="926"/>
                    <w:gridCol w:w="925"/>
                    <w:gridCol w:w="925"/>
                    <w:gridCol w:w="925"/>
                  </w:tblGrid>
                  <w:tr w:rsidR="00FD2647" w:rsidRPr="00FD2647" w:rsidTr="00121357">
                    <w:trPr>
                      <w:tblCellSpacing w:w="0" w:type="dxa"/>
                    </w:trPr>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6"/>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1:</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1772</w:t>
                              </w:r>
                              <w:r w:rsidRPr="00FD2647">
                                <w:rPr>
                                  <w:sz w:val="16"/>
                                  <w:szCs w:val="16"/>
                                  <w:lang w:eastAsia="en-GB"/>
                                </w:rPr>
                                <w:br/>
                                <w:t xml:space="preserve"> × </w:t>
                              </w:r>
                              <w:r w:rsidRPr="00FD2647">
                                <w:rPr>
                                  <w:sz w:val="16"/>
                                  <w:szCs w:val="16"/>
                                  <w:u w:val="single"/>
                                  <w:lang w:eastAsia="en-GB"/>
                                </w:rPr>
                                <w:t>1029</w:t>
                              </w:r>
                              <w:r w:rsidRPr="00FD2647">
                                <w:rPr>
                                  <w:sz w:val="16"/>
                                  <w:szCs w:val="16"/>
                                  <w:lang w:eastAsia="en-GB"/>
                                </w:rPr>
                                <w:br/>
                                <w:t>       </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6"/>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2:</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860</w:t>
                              </w:r>
                              <w:r w:rsidRPr="00FD2647">
                                <w:rPr>
                                  <w:sz w:val="16"/>
                                  <w:szCs w:val="16"/>
                                  <w:lang w:eastAsia="en-GB"/>
                                </w:rPr>
                                <w:br/>
                                <w:t xml:space="preserve"> × </w:t>
                              </w:r>
                              <w:r w:rsidRPr="00FD2647">
                                <w:rPr>
                                  <w:sz w:val="16"/>
                                  <w:szCs w:val="16"/>
                                  <w:u w:val="single"/>
                                  <w:lang w:eastAsia="en-GB"/>
                                </w:rPr>
                                <w:t>692</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3:</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1133</w:t>
                              </w:r>
                              <w:r w:rsidRPr="00FD2647">
                                <w:rPr>
                                  <w:sz w:val="16"/>
                                  <w:szCs w:val="16"/>
                                  <w:lang w:eastAsia="en-GB"/>
                                </w:rPr>
                                <w:br/>
                                <w:t xml:space="preserve"> × </w:t>
                              </w:r>
                              <w:r w:rsidRPr="00FD2647">
                                <w:rPr>
                                  <w:sz w:val="16"/>
                                  <w:szCs w:val="16"/>
                                  <w:u w:val="single"/>
                                  <w:lang w:eastAsia="en-GB"/>
                                </w:rPr>
                                <w:t>1129</w:t>
                              </w:r>
                              <w:r w:rsidRPr="00FD2647">
                                <w:rPr>
                                  <w:sz w:val="16"/>
                                  <w:szCs w:val="16"/>
                                  <w:lang w:eastAsia="en-GB"/>
                                </w:rPr>
                                <w:br/>
                                <w:t>       </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4:</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1314</w:t>
                              </w:r>
                              <w:r w:rsidRPr="00FD2647">
                                <w:rPr>
                                  <w:sz w:val="16"/>
                                  <w:szCs w:val="16"/>
                                  <w:lang w:eastAsia="en-GB"/>
                                </w:rPr>
                                <w:br/>
                                <w:t xml:space="preserve"> × </w:t>
                              </w:r>
                              <w:r w:rsidRPr="00FD2647">
                                <w:rPr>
                                  <w:sz w:val="16"/>
                                  <w:szCs w:val="16"/>
                                  <w:u w:val="single"/>
                                  <w:lang w:eastAsia="en-GB"/>
                                </w:rPr>
                                <w:t>1647</w:t>
                              </w:r>
                              <w:r w:rsidRPr="00FD2647">
                                <w:rPr>
                                  <w:sz w:val="16"/>
                                  <w:szCs w:val="16"/>
                                  <w:lang w:eastAsia="en-GB"/>
                                </w:rPr>
                                <w:br/>
                                <w:t>       </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950" w:type="pct"/>
                        <w:hideMark/>
                      </w:tcPr>
                      <w:tbl>
                        <w:tblPr>
                          <w:tblW w:w="5000" w:type="pct"/>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865"/>
                        </w:tblGrid>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i/>
                                  <w:iCs/>
                                  <w:sz w:val="16"/>
                                  <w:szCs w:val="16"/>
                                  <w:lang w:eastAsia="en-GB"/>
                                </w:rPr>
                                <w:t>5:</w:t>
                              </w:r>
                            </w:p>
                          </w:tc>
                        </w:tr>
                        <w:tr w:rsidR="00FD2647" w:rsidRPr="00FD2647" w:rsidTr="00121357">
                          <w:trPr>
                            <w:tblCellSpacing w:w="15" w:type="dxa"/>
                            <w:jc w:val="right"/>
                          </w:trPr>
                          <w:tc>
                            <w:tcPr>
                              <w:tcW w:w="1764" w:type="dxa"/>
                              <w:vAlign w:val="center"/>
                              <w:hideMark/>
                            </w:tcPr>
                            <w:p w:rsidR="00FD2647" w:rsidRPr="00FD2647" w:rsidRDefault="00FD2647" w:rsidP="00FD2647">
                              <w:pPr>
                                <w:rPr>
                                  <w:sz w:val="16"/>
                                  <w:szCs w:val="16"/>
                                  <w:lang w:eastAsia="en-GB"/>
                                </w:rPr>
                              </w:pPr>
                              <w:r w:rsidRPr="00FD2647">
                                <w:rPr>
                                  <w:sz w:val="16"/>
                                  <w:szCs w:val="16"/>
                                  <w:lang w:eastAsia="en-GB"/>
                                </w:rPr>
                                <w:t>   1633</w:t>
                              </w:r>
                              <w:r w:rsidRPr="00FD2647">
                                <w:rPr>
                                  <w:sz w:val="16"/>
                                  <w:szCs w:val="16"/>
                                  <w:lang w:eastAsia="en-GB"/>
                                </w:rPr>
                                <w:br/>
                                <w:t xml:space="preserve">  × </w:t>
                              </w:r>
                              <w:r w:rsidRPr="00FD2647">
                                <w:rPr>
                                  <w:sz w:val="16"/>
                                  <w:szCs w:val="16"/>
                                  <w:u w:val="single"/>
                                  <w:lang w:eastAsia="en-GB"/>
                                </w:rPr>
                                <w:t>999</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r>
                </w:tbl>
                <w:p w:rsidR="00FD2647" w:rsidRPr="00FD2647" w:rsidRDefault="00FD2647" w:rsidP="00FD2647">
                  <w:pPr>
                    <w:rPr>
                      <w:rFonts w:ascii="NTPreCursivefk" w:eastAsia="Calibri" w:hAnsi="NTPreCursivefk"/>
                      <w:b/>
                      <w:sz w:val="16"/>
                      <w:szCs w:val="16"/>
                    </w:rPr>
                  </w:pPr>
                </w:p>
              </w:tc>
            </w:tr>
            <w:tr w:rsidR="00FD2647" w:rsidRPr="00FD2647" w:rsidTr="00121357">
              <w:trPr>
                <w:cantSplit/>
                <w:trHeight w:val="1134"/>
              </w:trPr>
              <w:tc>
                <w:tcPr>
                  <w:tcW w:w="454" w:type="dxa"/>
                  <w:textDirection w:val="btLr"/>
                </w:tcPr>
                <w:p w:rsidR="00FD2647" w:rsidRPr="00FD2647" w:rsidRDefault="00FD2647" w:rsidP="00FD2647">
                  <w:pPr>
                    <w:ind w:left="113" w:right="113"/>
                    <w:rPr>
                      <w:rFonts w:ascii="NTPreCursivefk" w:eastAsia="Calibri" w:hAnsi="NTPreCursivefk"/>
                      <w:b/>
                      <w:sz w:val="16"/>
                      <w:szCs w:val="16"/>
                    </w:rPr>
                  </w:pPr>
                  <w:r w:rsidRPr="00FD2647">
                    <w:rPr>
                      <w:rFonts w:ascii="NTPreCursivefk" w:eastAsia="Calibri" w:hAnsi="NTPreCursivefk"/>
                      <w:b/>
                      <w:sz w:val="16"/>
                      <w:szCs w:val="16"/>
                    </w:rPr>
                    <w:t>Purple</w:t>
                  </w:r>
                </w:p>
              </w:tc>
              <w:tc>
                <w:tcPr>
                  <w:tcW w:w="4843" w:type="dxa"/>
                </w:tcPr>
                <w:tbl>
                  <w:tblPr>
                    <w:tblW w:w="4541"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842"/>
                    <w:gridCol w:w="841"/>
                    <w:gridCol w:w="840"/>
                    <w:gridCol w:w="840"/>
                    <w:gridCol w:w="839"/>
                  </w:tblGrid>
                  <w:tr w:rsidR="00FD2647" w:rsidRPr="00FD2647" w:rsidTr="00121357">
                    <w:trPr>
                      <w:trHeight w:val="1220"/>
                      <w:tblCellSpacing w:w="0" w:type="dxa"/>
                    </w:trPr>
                    <w:tc>
                      <w:tcPr>
                        <w:tcW w:w="1001" w:type="pct"/>
                        <w:hideMark/>
                      </w:tcPr>
                      <w:tbl>
                        <w:tblPr>
                          <w:tblW w:w="786" w:type="dxa"/>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786"/>
                        </w:tblGrid>
                        <w:tr w:rsidR="00FD2647" w:rsidRPr="00FD2647" w:rsidTr="00121357">
                          <w:trPr>
                            <w:trHeight w:val="136"/>
                            <w:tblCellSpacing w:w="15" w:type="dxa"/>
                            <w:jc w:val="right"/>
                          </w:trPr>
                          <w:tc>
                            <w:tcPr>
                              <w:tcW w:w="726" w:type="dxa"/>
                              <w:vAlign w:val="center"/>
                              <w:hideMark/>
                            </w:tcPr>
                            <w:p w:rsidR="00FD2647" w:rsidRPr="00FD2647" w:rsidRDefault="00FD2647" w:rsidP="00FD2647">
                              <w:pPr>
                                <w:rPr>
                                  <w:sz w:val="16"/>
                                  <w:szCs w:val="16"/>
                                  <w:lang w:eastAsia="en-GB"/>
                                </w:rPr>
                              </w:pPr>
                              <w:r w:rsidRPr="00FD2647">
                                <w:rPr>
                                  <w:i/>
                                  <w:iCs/>
                                  <w:sz w:val="16"/>
                                  <w:szCs w:val="16"/>
                                  <w:lang w:eastAsia="en-GB"/>
                                </w:rPr>
                                <w:t>1:</w:t>
                              </w:r>
                            </w:p>
                          </w:tc>
                        </w:tr>
                        <w:tr w:rsidR="00FD2647" w:rsidRPr="00FD2647" w:rsidTr="00121357">
                          <w:trPr>
                            <w:trHeight w:val="976"/>
                            <w:tblCellSpacing w:w="15" w:type="dxa"/>
                            <w:jc w:val="right"/>
                          </w:trPr>
                          <w:tc>
                            <w:tcPr>
                              <w:tcW w:w="726" w:type="dxa"/>
                              <w:vAlign w:val="center"/>
                              <w:hideMark/>
                            </w:tcPr>
                            <w:p w:rsidR="00FD2647" w:rsidRPr="00FD2647" w:rsidRDefault="00FD2647" w:rsidP="00FD2647">
                              <w:pPr>
                                <w:rPr>
                                  <w:sz w:val="16"/>
                                  <w:szCs w:val="16"/>
                                  <w:lang w:eastAsia="en-GB"/>
                                </w:rPr>
                              </w:pPr>
                              <w:r w:rsidRPr="00FD2647">
                                <w:rPr>
                                  <w:sz w:val="16"/>
                                  <w:szCs w:val="16"/>
                                  <w:lang w:eastAsia="en-GB"/>
                                </w:rPr>
                                <w:t>   1772</w:t>
                              </w:r>
                              <w:r w:rsidRPr="00FD2647">
                                <w:rPr>
                                  <w:sz w:val="16"/>
                                  <w:szCs w:val="16"/>
                                  <w:lang w:eastAsia="en-GB"/>
                                </w:rPr>
                                <w:br/>
                                <w:t xml:space="preserve"> × </w:t>
                              </w:r>
                              <w:r w:rsidRPr="00FD2647">
                                <w:rPr>
                                  <w:sz w:val="16"/>
                                  <w:szCs w:val="16"/>
                                  <w:u w:val="single"/>
                                  <w:lang w:eastAsia="en-GB"/>
                                </w:rPr>
                                <w:t>1029</w:t>
                              </w:r>
                              <w:r w:rsidRPr="00FD2647">
                                <w:rPr>
                                  <w:sz w:val="16"/>
                                  <w:szCs w:val="16"/>
                                  <w:lang w:eastAsia="en-GB"/>
                                </w:rPr>
                                <w:br/>
                                <w:t>       </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1001" w:type="pct"/>
                        <w:hideMark/>
                      </w:tcPr>
                      <w:tbl>
                        <w:tblPr>
                          <w:tblW w:w="786" w:type="dxa"/>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786"/>
                        </w:tblGrid>
                        <w:tr w:rsidR="00FD2647" w:rsidRPr="00FD2647" w:rsidTr="00121357">
                          <w:trPr>
                            <w:trHeight w:val="136"/>
                            <w:tblCellSpacing w:w="15" w:type="dxa"/>
                            <w:jc w:val="right"/>
                          </w:trPr>
                          <w:tc>
                            <w:tcPr>
                              <w:tcW w:w="726" w:type="dxa"/>
                              <w:vAlign w:val="center"/>
                              <w:hideMark/>
                            </w:tcPr>
                            <w:p w:rsidR="00FD2647" w:rsidRPr="00FD2647" w:rsidRDefault="00FD2647" w:rsidP="00FD2647">
                              <w:pPr>
                                <w:rPr>
                                  <w:sz w:val="16"/>
                                  <w:szCs w:val="16"/>
                                  <w:lang w:eastAsia="en-GB"/>
                                </w:rPr>
                              </w:pPr>
                              <w:r w:rsidRPr="00FD2647">
                                <w:rPr>
                                  <w:i/>
                                  <w:iCs/>
                                  <w:sz w:val="16"/>
                                  <w:szCs w:val="16"/>
                                  <w:lang w:eastAsia="en-GB"/>
                                </w:rPr>
                                <w:t>2:</w:t>
                              </w:r>
                            </w:p>
                          </w:tc>
                        </w:tr>
                        <w:tr w:rsidR="00FD2647" w:rsidRPr="00FD2647" w:rsidTr="00121357">
                          <w:trPr>
                            <w:trHeight w:val="840"/>
                            <w:tblCellSpacing w:w="15" w:type="dxa"/>
                            <w:jc w:val="right"/>
                          </w:trPr>
                          <w:tc>
                            <w:tcPr>
                              <w:tcW w:w="726" w:type="dxa"/>
                              <w:vAlign w:val="center"/>
                              <w:hideMark/>
                            </w:tcPr>
                            <w:p w:rsidR="00FD2647" w:rsidRPr="00FD2647" w:rsidRDefault="00FD2647" w:rsidP="00FD2647">
                              <w:pPr>
                                <w:rPr>
                                  <w:sz w:val="16"/>
                                  <w:szCs w:val="16"/>
                                  <w:lang w:eastAsia="en-GB"/>
                                </w:rPr>
                              </w:pPr>
                              <w:r w:rsidRPr="00FD2647">
                                <w:rPr>
                                  <w:sz w:val="16"/>
                                  <w:szCs w:val="16"/>
                                  <w:lang w:eastAsia="en-GB"/>
                                </w:rPr>
                                <w:t>   860</w:t>
                              </w:r>
                              <w:r w:rsidRPr="00FD2647">
                                <w:rPr>
                                  <w:sz w:val="16"/>
                                  <w:szCs w:val="16"/>
                                  <w:lang w:eastAsia="en-GB"/>
                                </w:rPr>
                                <w:br/>
                                <w:t xml:space="preserve"> × </w:t>
                              </w:r>
                              <w:r w:rsidRPr="00FD2647">
                                <w:rPr>
                                  <w:sz w:val="16"/>
                                  <w:szCs w:val="16"/>
                                  <w:u w:val="single"/>
                                  <w:lang w:eastAsia="en-GB"/>
                                </w:rPr>
                                <w:t>692</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1000" w:type="pct"/>
                        <w:hideMark/>
                      </w:tcPr>
                      <w:tbl>
                        <w:tblPr>
                          <w:tblW w:w="785" w:type="dxa"/>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785"/>
                        </w:tblGrid>
                        <w:tr w:rsidR="00FD2647" w:rsidRPr="00FD2647" w:rsidTr="00121357">
                          <w:trPr>
                            <w:trHeight w:val="136"/>
                            <w:tblCellSpacing w:w="15" w:type="dxa"/>
                            <w:jc w:val="right"/>
                          </w:trPr>
                          <w:tc>
                            <w:tcPr>
                              <w:tcW w:w="725" w:type="dxa"/>
                              <w:vAlign w:val="center"/>
                              <w:hideMark/>
                            </w:tcPr>
                            <w:p w:rsidR="00FD2647" w:rsidRPr="00FD2647" w:rsidRDefault="00FD2647" w:rsidP="00FD2647">
                              <w:pPr>
                                <w:rPr>
                                  <w:sz w:val="16"/>
                                  <w:szCs w:val="16"/>
                                  <w:lang w:eastAsia="en-GB"/>
                                </w:rPr>
                              </w:pPr>
                              <w:r w:rsidRPr="00FD2647">
                                <w:rPr>
                                  <w:i/>
                                  <w:iCs/>
                                  <w:sz w:val="16"/>
                                  <w:szCs w:val="16"/>
                                  <w:lang w:eastAsia="en-GB"/>
                                </w:rPr>
                                <w:t>3:</w:t>
                              </w:r>
                            </w:p>
                          </w:tc>
                        </w:tr>
                        <w:tr w:rsidR="00FD2647" w:rsidRPr="00FD2647" w:rsidTr="00121357">
                          <w:trPr>
                            <w:trHeight w:val="976"/>
                            <w:tblCellSpacing w:w="15" w:type="dxa"/>
                            <w:jc w:val="right"/>
                          </w:trPr>
                          <w:tc>
                            <w:tcPr>
                              <w:tcW w:w="725" w:type="dxa"/>
                              <w:vAlign w:val="center"/>
                              <w:hideMark/>
                            </w:tcPr>
                            <w:p w:rsidR="00FD2647" w:rsidRPr="00FD2647" w:rsidRDefault="00FD2647" w:rsidP="00FD2647">
                              <w:pPr>
                                <w:rPr>
                                  <w:sz w:val="16"/>
                                  <w:szCs w:val="16"/>
                                  <w:lang w:eastAsia="en-GB"/>
                                </w:rPr>
                              </w:pPr>
                              <w:r w:rsidRPr="00FD2647">
                                <w:rPr>
                                  <w:sz w:val="16"/>
                                  <w:szCs w:val="16"/>
                                  <w:lang w:eastAsia="en-GB"/>
                                </w:rPr>
                                <w:t>   1133</w:t>
                              </w:r>
                              <w:r w:rsidRPr="00FD2647">
                                <w:rPr>
                                  <w:sz w:val="16"/>
                                  <w:szCs w:val="16"/>
                                  <w:lang w:eastAsia="en-GB"/>
                                </w:rPr>
                                <w:br/>
                                <w:t xml:space="preserve"> × </w:t>
                              </w:r>
                              <w:r w:rsidRPr="00FD2647">
                                <w:rPr>
                                  <w:sz w:val="16"/>
                                  <w:szCs w:val="16"/>
                                  <w:u w:val="single"/>
                                  <w:lang w:eastAsia="en-GB"/>
                                </w:rPr>
                                <w:t>1129</w:t>
                              </w:r>
                              <w:r w:rsidRPr="00FD2647">
                                <w:rPr>
                                  <w:sz w:val="16"/>
                                  <w:szCs w:val="16"/>
                                  <w:lang w:eastAsia="en-GB"/>
                                </w:rPr>
                                <w:br/>
                                <w:t>       </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1000" w:type="pct"/>
                        <w:hideMark/>
                      </w:tcPr>
                      <w:tbl>
                        <w:tblPr>
                          <w:tblW w:w="785" w:type="dxa"/>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785"/>
                        </w:tblGrid>
                        <w:tr w:rsidR="00FD2647" w:rsidRPr="00FD2647" w:rsidTr="00121357">
                          <w:trPr>
                            <w:trHeight w:val="136"/>
                            <w:tblCellSpacing w:w="15" w:type="dxa"/>
                            <w:jc w:val="right"/>
                          </w:trPr>
                          <w:tc>
                            <w:tcPr>
                              <w:tcW w:w="725" w:type="dxa"/>
                              <w:vAlign w:val="center"/>
                              <w:hideMark/>
                            </w:tcPr>
                            <w:p w:rsidR="00FD2647" w:rsidRPr="00FD2647" w:rsidRDefault="00FD2647" w:rsidP="00FD2647">
                              <w:pPr>
                                <w:rPr>
                                  <w:sz w:val="16"/>
                                  <w:szCs w:val="16"/>
                                  <w:lang w:eastAsia="en-GB"/>
                                </w:rPr>
                              </w:pPr>
                              <w:r w:rsidRPr="00FD2647">
                                <w:rPr>
                                  <w:i/>
                                  <w:iCs/>
                                  <w:sz w:val="16"/>
                                  <w:szCs w:val="16"/>
                                  <w:lang w:eastAsia="en-GB"/>
                                </w:rPr>
                                <w:t>4:</w:t>
                              </w:r>
                            </w:p>
                          </w:tc>
                        </w:tr>
                        <w:tr w:rsidR="00FD2647" w:rsidRPr="00FD2647" w:rsidTr="00121357">
                          <w:trPr>
                            <w:trHeight w:val="976"/>
                            <w:tblCellSpacing w:w="15" w:type="dxa"/>
                            <w:jc w:val="right"/>
                          </w:trPr>
                          <w:tc>
                            <w:tcPr>
                              <w:tcW w:w="725" w:type="dxa"/>
                              <w:vAlign w:val="center"/>
                              <w:hideMark/>
                            </w:tcPr>
                            <w:p w:rsidR="00FD2647" w:rsidRPr="00FD2647" w:rsidRDefault="00FD2647" w:rsidP="00FD2647">
                              <w:pPr>
                                <w:rPr>
                                  <w:sz w:val="16"/>
                                  <w:szCs w:val="16"/>
                                  <w:lang w:eastAsia="en-GB"/>
                                </w:rPr>
                              </w:pPr>
                              <w:r w:rsidRPr="00FD2647">
                                <w:rPr>
                                  <w:sz w:val="16"/>
                                  <w:szCs w:val="16"/>
                                  <w:lang w:eastAsia="en-GB"/>
                                </w:rPr>
                                <w:t>   1314</w:t>
                              </w:r>
                              <w:r w:rsidRPr="00FD2647">
                                <w:rPr>
                                  <w:sz w:val="16"/>
                                  <w:szCs w:val="16"/>
                                  <w:lang w:eastAsia="en-GB"/>
                                </w:rPr>
                                <w:br/>
                                <w:t xml:space="preserve"> × </w:t>
                              </w:r>
                              <w:r w:rsidRPr="00FD2647">
                                <w:rPr>
                                  <w:sz w:val="16"/>
                                  <w:szCs w:val="16"/>
                                  <w:u w:val="single"/>
                                  <w:lang w:eastAsia="en-GB"/>
                                </w:rPr>
                                <w:t>1647</w:t>
                              </w:r>
                              <w:r w:rsidRPr="00FD2647">
                                <w:rPr>
                                  <w:sz w:val="16"/>
                                  <w:szCs w:val="16"/>
                                  <w:lang w:eastAsia="en-GB"/>
                                </w:rPr>
                                <w:br/>
                                <w:t>       </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c>
                      <w:tcPr>
                        <w:tcW w:w="1000" w:type="pct"/>
                        <w:hideMark/>
                      </w:tcPr>
                      <w:tbl>
                        <w:tblPr>
                          <w:tblW w:w="785" w:type="dxa"/>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785"/>
                        </w:tblGrid>
                        <w:tr w:rsidR="00FD2647" w:rsidRPr="00FD2647" w:rsidTr="00121357">
                          <w:trPr>
                            <w:trHeight w:val="136"/>
                            <w:tblCellSpacing w:w="15" w:type="dxa"/>
                            <w:jc w:val="right"/>
                          </w:trPr>
                          <w:tc>
                            <w:tcPr>
                              <w:tcW w:w="725" w:type="dxa"/>
                              <w:vAlign w:val="center"/>
                              <w:hideMark/>
                            </w:tcPr>
                            <w:p w:rsidR="00FD2647" w:rsidRPr="00FD2647" w:rsidRDefault="00FD2647" w:rsidP="00FD2647">
                              <w:pPr>
                                <w:rPr>
                                  <w:sz w:val="16"/>
                                  <w:szCs w:val="16"/>
                                  <w:lang w:eastAsia="en-GB"/>
                                </w:rPr>
                              </w:pPr>
                              <w:r w:rsidRPr="00FD2647">
                                <w:rPr>
                                  <w:i/>
                                  <w:iCs/>
                                  <w:sz w:val="16"/>
                                  <w:szCs w:val="16"/>
                                  <w:lang w:eastAsia="en-GB"/>
                                </w:rPr>
                                <w:t>5:</w:t>
                              </w:r>
                            </w:p>
                          </w:tc>
                        </w:tr>
                        <w:tr w:rsidR="00FD2647" w:rsidRPr="00FD2647" w:rsidTr="00121357">
                          <w:trPr>
                            <w:trHeight w:val="840"/>
                            <w:tblCellSpacing w:w="15" w:type="dxa"/>
                            <w:jc w:val="right"/>
                          </w:trPr>
                          <w:tc>
                            <w:tcPr>
                              <w:tcW w:w="725" w:type="dxa"/>
                              <w:vAlign w:val="center"/>
                              <w:hideMark/>
                            </w:tcPr>
                            <w:p w:rsidR="00FD2647" w:rsidRPr="00FD2647" w:rsidRDefault="00FD2647" w:rsidP="00FD2647">
                              <w:pPr>
                                <w:rPr>
                                  <w:sz w:val="16"/>
                                  <w:szCs w:val="16"/>
                                  <w:lang w:eastAsia="en-GB"/>
                                </w:rPr>
                              </w:pPr>
                              <w:r w:rsidRPr="00FD2647">
                                <w:rPr>
                                  <w:sz w:val="16"/>
                                  <w:szCs w:val="16"/>
                                  <w:lang w:eastAsia="en-GB"/>
                                </w:rPr>
                                <w:t>   1633</w:t>
                              </w:r>
                              <w:r w:rsidRPr="00FD2647">
                                <w:rPr>
                                  <w:sz w:val="16"/>
                                  <w:szCs w:val="16"/>
                                  <w:lang w:eastAsia="en-GB"/>
                                </w:rPr>
                                <w:br/>
                                <w:t xml:space="preserve">  × </w:t>
                              </w:r>
                              <w:r w:rsidRPr="00FD2647">
                                <w:rPr>
                                  <w:sz w:val="16"/>
                                  <w:szCs w:val="16"/>
                                  <w:u w:val="single"/>
                                  <w:lang w:eastAsia="en-GB"/>
                                </w:rPr>
                                <w:t>999</w:t>
                              </w:r>
                              <w:r w:rsidRPr="00FD2647">
                                <w:rPr>
                                  <w:sz w:val="16"/>
                                  <w:szCs w:val="16"/>
                                  <w:lang w:eastAsia="en-GB"/>
                                </w:rPr>
                                <w:br/>
                                <w:t>       </w:t>
                              </w:r>
                              <w:r w:rsidRPr="00FD2647">
                                <w:rPr>
                                  <w:sz w:val="16"/>
                                  <w:szCs w:val="16"/>
                                  <w:lang w:eastAsia="en-GB"/>
                                </w:rPr>
                                <w:br/>
                                <w:t>      </w:t>
                              </w:r>
                              <w:r w:rsidRPr="00FD2647">
                                <w:rPr>
                                  <w:sz w:val="16"/>
                                  <w:szCs w:val="16"/>
                                  <w:lang w:eastAsia="en-GB"/>
                                </w:rPr>
                                <w:br/>
                              </w:r>
                              <w:r w:rsidRPr="00FD2647">
                                <w:rPr>
                                  <w:sz w:val="16"/>
                                  <w:szCs w:val="16"/>
                                  <w:u w:val="single"/>
                                  <w:lang w:eastAsia="en-GB"/>
                                </w:rPr>
                                <w:t>       </w:t>
                              </w:r>
                              <w:r w:rsidRPr="00FD2647">
                                <w:rPr>
                                  <w:sz w:val="16"/>
                                  <w:szCs w:val="16"/>
                                  <w:lang w:eastAsia="en-GB"/>
                                </w:rPr>
                                <w:br/>
                                <w:t>       </w:t>
                              </w:r>
                            </w:p>
                          </w:tc>
                        </w:tr>
                      </w:tbl>
                      <w:p w:rsidR="00FD2647" w:rsidRPr="00FD2647" w:rsidRDefault="00FD2647" w:rsidP="00FD2647">
                        <w:pPr>
                          <w:jc w:val="right"/>
                          <w:rPr>
                            <w:sz w:val="16"/>
                            <w:szCs w:val="16"/>
                            <w:lang w:eastAsia="en-GB"/>
                          </w:rPr>
                        </w:pPr>
                      </w:p>
                    </w:tc>
                  </w:tr>
                </w:tbl>
                <w:p w:rsidR="00FD2647" w:rsidRPr="00FD2647" w:rsidRDefault="00FD2647" w:rsidP="00FD2647">
                  <w:pPr>
                    <w:rPr>
                      <w:rFonts w:ascii="NTPreCursivefk" w:eastAsia="Calibri" w:hAnsi="NTPreCursivefk"/>
                      <w:b/>
                      <w:sz w:val="16"/>
                      <w:szCs w:val="16"/>
                    </w:rPr>
                  </w:pPr>
                </w:p>
              </w:tc>
            </w:tr>
          </w:tbl>
          <w:p w:rsidR="00FD2647" w:rsidRPr="00FD2647" w:rsidRDefault="00FD2647" w:rsidP="00FD2647">
            <w:pPr>
              <w:rPr>
                <w:rFonts w:ascii="NTPreCursivefk" w:eastAsia="Calibri" w:hAnsi="NTPreCursivefk"/>
                <w:b/>
                <w:sz w:val="22"/>
                <w:szCs w:val="22"/>
              </w:rPr>
            </w:pPr>
          </w:p>
          <w:p w:rsidR="00FD2647" w:rsidRPr="00FD2647" w:rsidRDefault="00FD2647" w:rsidP="00FD2647">
            <w:pPr>
              <w:rPr>
                <w:rFonts w:ascii="NTPreCursivefk" w:eastAsia="Calibri" w:hAnsi="NTPreCursivefk"/>
                <w:sz w:val="22"/>
                <w:szCs w:val="22"/>
              </w:rPr>
            </w:pPr>
          </w:p>
          <w:p w:rsidR="00FD2647" w:rsidRPr="00FD2647" w:rsidRDefault="00FD2647" w:rsidP="00FD2647">
            <w:pPr>
              <w:rPr>
                <w:rFonts w:ascii="NTPreCursivefk" w:eastAsia="Calibri" w:hAnsi="NTPreCursivefk"/>
                <w:sz w:val="22"/>
                <w:szCs w:val="22"/>
              </w:rPr>
            </w:pPr>
          </w:p>
        </w:tc>
        <w:tc>
          <w:tcPr>
            <w:tcW w:w="1418" w:type="dxa"/>
          </w:tcPr>
          <w:p w:rsidR="00FD2647" w:rsidRPr="00FD2647" w:rsidRDefault="00FD2647" w:rsidP="00FD2647">
            <w:pPr>
              <w:rPr>
                <w:rFonts w:ascii="NTPreCursivefk" w:eastAsia="Calibri" w:hAnsi="NTPreCursivefk"/>
                <w:sz w:val="28"/>
                <w:szCs w:val="22"/>
              </w:rPr>
            </w:pPr>
          </w:p>
        </w:tc>
        <w:tc>
          <w:tcPr>
            <w:tcW w:w="912" w:type="dxa"/>
          </w:tcPr>
          <w:p w:rsidR="00FD2647" w:rsidRPr="00FD2647" w:rsidRDefault="00FD2647" w:rsidP="00FD2647">
            <w:pPr>
              <w:rPr>
                <w:rFonts w:ascii="NTPreCursivefk" w:eastAsia="Calibri" w:hAnsi="NTPreCursivefk"/>
                <w:sz w:val="28"/>
                <w:szCs w:val="22"/>
              </w:rPr>
            </w:pPr>
          </w:p>
        </w:tc>
      </w:tr>
      <w:tr w:rsidR="00FD2647" w:rsidRPr="00FD2647" w:rsidTr="00121357">
        <w:tc>
          <w:tcPr>
            <w:tcW w:w="1384" w:type="dxa"/>
          </w:tcPr>
          <w:p w:rsidR="00FD2647" w:rsidRPr="00FD2647" w:rsidRDefault="00FD2647" w:rsidP="00FD2647">
            <w:pPr>
              <w:rPr>
                <w:rFonts w:ascii="NTPreCursivefk" w:eastAsia="Calibri" w:hAnsi="NTPreCursivefk"/>
              </w:rPr>
            </w:pPr>
            <w:r w:rsidRPr="00FD2647">
              <w:rPr>
                <w:rFonts w:ascii="NTPreCursivefk" w:eastAsia="Calibri" w:hAnsi="NTPreCursivefk"/>
              </w:rPr>
              <w:t xml:space="preserve">Thursday 15th March  </w:t>
            </w:r>
          </w:p>
        </w:tc>
        <w:tc>
          <w:tcPr>
            <w:tcW w:w="5528" w:type="dxa"/>
          </w:tcPr>
          <w:p w:rsidR="00FD2647" w:rsidRPr="00FD2647" w:rsidRDefault="00FD2647" w:rsidP="00FD2647">
            <w:pPr>
              <w:rPr>
                <w:rFonts w:ascii="NTPreCursivefk" w:eastAsia="Calibri" w:hAnsi="NTPreCursivefk"/>
                <w:b/>
                <w:sz w:val="22"/>
                <w:szCs w:val="22"/>
              </w:rPr>
            </w:pPr>
            <w:r w:rsidRPr="00FD2647">
              <w:rPr>
                <w:rFonts w:ascii="NTPreCursivefk" w:eastAsia="Calibri" w:hAnsi="NTPreCursivefk"/>
                <w:b/>
                <w:sz w:val="22"/>
                <w:szCs w:val="22"/>
              </w:rPr>
              <w:t>Topic</w:t>
            </w:r>
          </w:p>
          <w:p w:rsidR="00FD2647" w:rsidRPr="00FD2647" w:rsidRDefault="00FD2647" w:rsidP="00FD2647">
            <w:pPr>
              <w:jc w:val="center"/>
              <w:rPr>
                <w:rFonts w:ascii="NTPreCursivefk" w:eastAsia="Calibri" w:hAnsi="NTPreCursivefk"/>
                <w:i/>
                <w:sz w:val="22"/>
                <w:szCs w:val="22"/>
              </w:rPr>
            </w:pPr>
            <w:r w:rsidRPr="00FD2647">
              <w:rPr>
                <w:rFonts w:ascii="NTPreCursivefk" w:eastAsia="Calibri" w:hAnsi="NTPreCursivefk"/>
                <w:i/>
                <w:sz w:val="22"/>
                <w:szCs w:val="22"/>
              </w:rPr>
              <w:t>The Romans deserved to win the battle against Boudicca’s army.</w:t>
            </w:r>
          </w:p>
          <w:p w:rsidR="00FD2647" w:rsidRPr="00FD2647" w:rsidRDefault="00FD2647" w:rsidP="00FD2647">
            <w:pPr>
              <w:rPr>
                <w:rFonts w:ascii="NTPreCursivefk" w:eastAsia="Calibri" w:hAnsi="NTPreCursivefk"/>
                <w:sz w:val="22"/>
                <w:szCs w:val="22"/>
              </w:rPr>
            </w:pPr>
          </w:p>
          <w:p w:rsidR="00FD2647" w:rsidRPr="00FD2647" w:rsidRDefault="00FD2647" w:rsidP="00FD2647">
            <w:pPr>
              <w:rPr>
                <w:rFonts w:ascii="NTPreCursivefk" w:eastAsia="Calibri" w:hAnsi="NTPreCursivefk"/>
                <w:sz w:val="22"/>
                <w:szCs w:val="22"/>
              </w:rPr>
            </w:pPr>
            <w:r w:rsidRPr="00FD2647">
              <w:rPr>
                <w:rFonts w:ascii="NTPreCursivefk" w:eastAsia="Calibri" w:hAnsi="NTPreCursivefk"/>
                <w:sz w:val="22"/>
                <w:szCs w:val="22"/>
              </w:rPr>
              <w:t>Do you agree or disagree with the above statement?</w:t>
            </w:r>
          </w:p>
          <w:p w:rsidR="00FD2647" w:rsidRPr="00FD2647" w:rsidRDefault="00FD2647" w:rsidP="00FD2647">
            <w:pPr>
              <w:rPr>
                <w:rFonts w:ascii="NTPreCursivefk" w:eastAsia="Calibri" w:hAnsi="NTPreCursivefk"/>
                <w:sz w:val="22"/>
                <w:szCs w:val="22"/>
              </w:rPr>
            </w:pPr>
            <w:r w:rsidRPr="00FD2647">
              <w:rPr>
                <w:rFonts w:ascii="NTPreCursivefk" w:eastAsia="Calibri" w:hAnsi="NTPreCursivefk"/>
                <w:sz w:val="22"/>
                <w:szCs w:val="22"/>
              </w:rPr>
              <w:t>Collect together some ideas and record them in your book, to present your argument to your class on Monday. Don’t forget to use emotive vocabulary, e.g. I urge you, I strongly agree/disagree, Can you imagine? / How would you feel if...?</w:t>
            </w:r>
          </w:p>
        </w:tc>
        <w:tc>
          <w:tcPr>
            <w:tcW w:w="1418" w:type="dxa"/>
          </w:tcPr>
          <w:p w:rsidR="00FD2647" w:rsidRPr="00FD2647" w:rsidRDefault="00FD2647" w:rsidP="00FD2647">
            <w:pPr>
              <w:rPr>
                <w:rFonts w:ascii="NTPreCursivefk" w:eastAsia="Calibri" w:hAnsi="NTPreCursivefk"/>
                <w:sz w:val="28"/>
                <w:szCs w:val="22"/>
              </w:rPr>
            </w:pPr>
          </w:p>
        </w:tc>
        <w:tc>
          <w:tcPr>
            <w:tcW w:w="912" w:type="dxa"/>
          </w:tcPr>
          <w:p w:rsidR="00FD2647" w:rsidRPr="00FD2647" w:rsidRDefault="00FD2647" w:rsidP="00FD2647">
            <w:pPr>
              <w:rPr>
                <w:rFonts w:ascii="NTPreCursivefk" w:eastAsia="Calibri" w:hAnsi="NTPreCursivefk"/>
                <w:sz w:val="28"/>
                <w:szCs w:val="22"/>
              </w:rPr>
            </w:pPr>
          </w:p>
        </w:tc>
      </w:tr>
    </w:tbl>
    <w:p w:rsidR="00FD2647" w:rsidRPr="00FD2647" w:rsidRDefault="00FD2647" w:rsidP="00FD2647">
      <w:pPr>
        <w:rPr>
          <w:rFonts w:ascii="NTPreCursivefk" w:eastAsia="Calibri" w:hAnsi="NTPreCursivefk"/>
          <w:sz w:val="28"/>
          <w:szCs w:val="22"/>
        </w:rPr>
      </w:pPr>
    </w:p>
    <w:p w:rsidR="00FD2647" w:rsidRPr="00FD2647" w:rsidRDefault="00FD2647" w:rsidP="00FD2647">
      <w:pPr>
        <w:rPr>
          <w:rFonts w:ascii="NTPreCursivefk" w:eastAsia="Calibri" w:hAnsi="NTPreCursivefk"/>
          <w:sz w:val="28"/>
          <w:szCs w:val="22"/>
        </w:rPr>
      </w:pPr>
      <w:r w:rsidRPr="00FD2647">
        <w:rPr>
          <w:rFonts w:ascii="NTPreCursivefk" w:eastAsia="Calibri" w:hAnsi="NTPreCursivefk"/>
          <w:sz w:val="28"/>
          <w:szCs w:val="22"/>
        </w:rPr>
        <w:t>You should be reading for at least 20 minutes every evening.</w:t>
      </w:r>
    </w:p>
    <w:p w:rsidR="00954552" w:rsidRPr="00954552" w:rsidRDefault="00954552" w:rsidP="00954552">
      <w:pPr>
        <w:rPr>
          <w:rFonts w:ascii="NTPreCursivefk" w:hAnsi="NTPreCursivefk"/>
          <w:sz w:val="28"/>
          <w:szCs w:val="28"/>
        </w:rPr>
      </w:pPr>
    </w:p>
    <w:p w:rsidR="00954552" w:rsidRPr="00A31193" w:rsidRDefault="00954552" w:rsidP="00A31193">
      <w:pPr>
        <w:ind w:firstLine="720"/>
        <w:rPr>
          <w:rFonts w:ascii="NTPreCursivefk" w:hAnsi="NTPreCursivefk"/>
          <w:sz w:val="28"/>
          <w:szCs w:val="28"/>
        </w:rPr>
      </w:pPr>
      <w:bookmarkStart w:id="0" w:name="_GoBack"/>
      <w:bookmarkEnd w:id="0"/>
    </w:p>
    <w:sectPr w:rsidR="00954552" w:rsidRPr="00A31193" w:rsidSect="00954552">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76C4"/>
    <w:multiLevelType w:val="hybridMultilevel"/>
    <w:tmpl w:val="878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9B121D"/>
    <w:multiLevelType w:val="hybridMultilevel"/>
    <w:tmpl w:val="437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FB3AE0"/>
    <w:multiLevelType w:val="hybridMultilevel"/>
    <w:tmpl w:val="BFD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4B3C91"/>
    <w:multiLevelType w:val="hybridMultilevel"/>
    <w:tmpl w:val="7AC2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5C4E78"/>
    <w:multiLevelType w:val="hybridMultilevel"/>
    <w:tmpl w:val="CA48A4E0"/>
    <w:lvl w:ilvl="0" w:tplc="D34494CC">
      <w:numFmt w:val="bullet"/>
      <w:lvlText w:val="-"/>
      <w:lvlJc w:val="left"/>
      <w:pPr>
        <w:ind w:left="720" w:hanging="360"/>
      </w:pPr>
      <w:rPr>
        <w:rFonts w:ascii="NTPreCursivefk" w:eastAsia="Calibri" w:hAnsi="NTPreCursivef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B01DCA"/>
    <w:multiLevelType w:val="hybridMultilevel"/>
    <w:tmpl w:val="EFD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52"/>
    <w:rsid w:val="000422C7"/>
    <w:rsid w:val="000B52DB"/>
    <w:rsid w:val="00103159"/>
    <w:rsid w:val="00121357"/>
    <w:rsid w:val="001A031C"/>
    <w:rsid w:val="003371A1"/>
    <w:rsid w:val="004D16FA"/>
    <w:rsid w:val="00645995"/>
    <w:rsid w:val="006D1AB5"/>
    <w:rsid w:val="009319BC"/>
    <w:rsid w:val="00954552"/>
    <w:rsid w:val="009951E8"/>
    <w:rsid w:val="00A31193"/>
    <w:rsid w:val="00B249C8"/>
    <w:rsid w:val="00BA1588"/>
    <w:rsid w:val="00CD55AA"/>
    <w:rsid w:val="00F031FA"/>
    <w:rsid w:val="00F41A06"/>
    <w:rsid w:val="00FD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uiPriority w:val="99"/>
    <w:rsid w:val="00954552"/>
    <w:pPr>
      <w:spacing w:after="0" w:line="240" w:lineRule="auto"/>
    </w:pPr>
    <w:rPr>
      <w:rFonts w:ascii="Gill Sans MT" w:eastAsia="Times New Roman" w:hAnsi="Gill Sans MT" w:cs="Gill Sans MT"/>
      <w:color w:val="000000"/>
      <w:kern w:val="28"/>
      <w:sz w:val="19"/>
      <w:szCs w:val="19"/>
      <w:lang w:val="en-US"/>
    </w:rPr>
  </w:style>
  <w:style w:type="paragraph" w:styleId="BalloonText">
    <w:name w:val="Balloon Text"/>
    <w:basedOn w:val="Normal"/>
    <w:link w:val="BalloonTextChar"/>
    <w:uiPriority w:val="99"/>
    <w:semiHidden/>
    <w:unhideWhenUsed/>
    <w:rsid w:val="00954552"/>
    <w:rPr>
      <w:rFonts w:ascii="Tahoma" w:hAnsi="Tahoma" w:cs="Tahoma"/>
      <w:sz w:val="16"/>
      <w:szCs w:val="16"/>
    </w:rPr>
  </w:style>
  <w:style w:type="character" w:customStyle="1" w:styleId="BalloonTextChar">
    <w:name w:val="Balloon Text Char"/>
    <w:basedOn w:val="DefaultParagraphFont"/>
    <w:link w:val="BalloonText"/>
    <w:uiPriority w:val="99"/>
    <w:semiHidden/>
    <w:rsid w:val="00954552"/>
    <w:rPr>
      <w:rFonts w:ascii="Tahoma" w:eastAsia="Times New Roman" w:hAnsi="Tahoma" w:cs="Tahoma"/>
      <w:sz w:val="16"/>
      <w:szCs w:val="16"/>
    </w:rPr>
  </w:style>
  <w:style w:type="paragraph" w:styleId="ListParagraph">
    <w:name w:val="List Paragraph"/>
    <w:basedOn w:val="Normal"/>
    <w:uiPriority w:val="34"/>
    <w:qFormat/>
    <w:rsid w:val="006D1AB5"/>
    <w:pPr>
      <w:ind w:left="720"/>
      <w:contextualSpacing/>
    </w:pPr>
  </w:style>
  <w:style w:type="table" w:styleId="TableGrid">
    <w:name w:val="Table Grid"/>
    <w:basedOn w:val="TableNormal"/>
    <w:uiPriority w:val="59"/>
    <w:rsid w:val="00FD264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uiPriority w:val="99"/>
    <w:rsid w:val="00954552"/>
    <w:pPr>
      <w:spacing w:after="0" w:line="240" w:lineRule="auto"/>
    </w:pPr>
    <w:rPr>
      <w:rFonts w:ascii="Gill Sans MT" w:eastAsia="Times New Roman" w:hAnsi="Gill Sans MT" w:cs="Gill Sans MT"/>
      <w:color w:val="000000"/>
      <w:kern w:val="28"/>
      <w:sz w:val="19"/>
      <w:szCs w:val="19"/>
      <w:lang w:val="en-US"/>
    </w:rPr>
  </w:style>
  <w:style w:type="paragraph" w:styleId="BalloonText">
    <w:name w:val="Balloon Text"/>
    <w:basedOn w:val="Normal"/>
    <w:link w:val="BalloonTextChar"/>
    <w:uiPriority w:val="99"/>
    <w:semiHidden/>
    <w:unhideWhenUsed/>
    <w:rsid w:val="00954552"/>
    <w:rPr>
      <w:rFonts w:ascii="Tahoma" w:hAnsi="Tahoma" w:cs="Tahoma"/>
      <w:sz w:val="16"/>
      <w:szCs w:val="16"/>
    </w:rPr>
  </w:style>
  <w:style w:type="character" w:customStyle="1" w:styleId="BalloonTextChar">
    <w:name w:val="Balloon Text Char"/>
    <w:basedOn w:val="DefaultParagraphFont"/>
    <w:link w:val="BalloonText"/>
    <w:uiPriority w:val="99"/>
    <w:semiHidden/>
    <w:rsid w:val="00954552"/>
    <w:rPr>
      <w:rFonts w:ascii="Tahoma" w:eastAsia="Times New Roman" w:hAnsi="Tahoma" w:cs="Tahoma"/>
      <w:sz w:val="16"/>
      <w:szCs w:val="16"/>
    </w:rPr>
  </w:style>
  <w:style w:type="paragraph" w:styleId="ListParagraph">
    <w:name w:val="List Paragraph"/>
    <w:basedOn w:val="Normal"/>
    <w:uiPriority w:val="34"/>
    <w:qFormat/>
    <w:rsid w:val="006D1AB5"/>
    <w:pPr>
      <w:ind w:left="720"/>
      <w:contextualSpacing/>
    </w:pPr>
  </w:style>
  <w:style w:type="table" w:styleId="TableGrid">
    <w:name w:val="Table Grid"/>
    <w:basedOn w:val="TableNormal"/>
    <w:uiPriority w:val="59"/>
    <w:rsid w:val="00FD264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ing.com/images/search?q=Tick+Symbol&amp;view=detail&amp;id=7B5F70D4B7C77321FE2EF115DD2C14F3BD8D8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O'Brien</dc:creator>
  <cp:lastModifiedBy>Claire Wood</cp:lastModifiedBy>
  <cp:revision>2</cp:revision>
  <cp:lastPrinted>2016-11-28T14:30:00Z</cp:lastPrinted>
  <dcterms:created xsi:type="dcterms:W3CDTF">2016-11-28T14:30:00Z</dcterms:created>
  <dcterms:modified xsi:type="dcterms:W3CDTF">2016-11-28T14:30:00Z</dcterms:modified>
</cp:coreProperties>
</file>